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3D" w:rsidRDefault="00BA1F2C" w:rsidP="0040573D">
      <w:pPr>
        <w:pStyle w:val="ab"/>
      </w:pPr>
      <w:bookmarkStart w:id="0" w:name="OLE_LINK1"/>
      <w:r w:rsidRPr="0040573D">
        <w:rPr>
          <w:rFonts w:hint="eastAsia"/>
        </w:rPr>
        <w:t>叶家山曾侯墓的年代问题</w:t>
      </w:r>
      <w:bookmarkStart w:id="1" w:name="_GoBack"/>
      <w:bookmarkEnd w:id="1"/>
    </w:p>
    <w:p w:rsidR="0040573D" w:rsidRPr="0040573D" w:rsidRDefault="0040573D" w:rsidP="0040573D">
      <w:pPr>
        <w:pStyle w:val="ac"/>
      </w:pPr>
    </w:p>
    <w:p w:rsidR="0040573D" w:rsidRPr="0040573D" w:rsidRDefault="00BA1F2C" w:rsidP="0040573D">
      <w:pPr>
        <w:pStyle w:val="ac"/>
      </w:pPr>
      <w:r w:rsidRPr="0040573D">
        <w:rPr>
          <w:rFonts w:hint="eastAsia"/>
          <w:lang w:eastAsia="zh-CN"/>
        </w:rPr>
        <w:t>（首发）</w:t>
      </w:r>
    </w:p>
    <w:p w:rsidR="0040573D" w:rsidRPr="0040573D" w:rsidRDefault="0040573D" w:rsidP="0040573D">
      <w:pPr>
        <w:pStyle w:val="ac"/>
      </w:pPr>
    </w:p>
    <w:p w:rsidR="0040573D" w:rsidRDefault="00BA1F2C" w:rsidP="0040573D">
      <w:pPr>
        <w:pStyle w:val="ac"/>
        <w:rPr>
          <w:rFonts w:eastAsia="PMingLiU"/>
        </w:rPr>
      </w:pPr>
      <w:r w:rsidRPr="0040573D">
        <w:rPr>
          <w:rFonts w:hint="eastAsia"/>
          <w:lang w:eastAsia="zh-CN"/>
        </w:rPr>
        <w:t>白光琦</w:t>
      </w:r>
    </w:p>
    <w:p w:rsidR="0040573D" w:rsidRPr="0040573D" w:rsidRDefault="0040573D" w:rsidP="0040573D">
      <w:pPr>
        <w:pStyle w:val="ac"/>
        <w:rPr>
          <w:rFonts w:eastAsia="PMingLiU"/>
        </w:rPr>
      </w:pPr>
    </w:p>
    <w:p w:rsidR="0040573D" w:rsidRDefault="00BA1F2C" w:rsidP="0040573D">
      <w:pPr>
        <w:pStyle w:val="ac"/>
        <w:rPr>
          <w:rFonts w:eastAsia="PMingLiU"/>
        </w:rPr>
      </w:pPr>
      <w:r w:rsidRPr="0040573D">
        <w:rPr>
          <w:lang w:eastAsia="zh-CN"/>
        </w:rPr>
        <w:t>M28</w:t>
      </w:r>
      <w:r w:rsidRPr="0040573D">
        <w:rPr>
          <w:rFonts w:hint="eastAsia"/>
          <w:lang w:eastAsia="zh-CN"/>
        </w:rPr>
        <w:t>为曾侯谏，</w:t>
      </w:r>
      <w:r w:rsidRPr="0040573D">
        <w:rPr>
          <w:lang w:eastAsia="zh-CN"/>
        </w:rPr>
        <w:t>M2</w:t>
      </w:r>
      <w:r w:rsidRPr="0040573D">
        <w:rPr>
          <w:rFonts w:hint="eastAsia"/>
          <w:lang w:eastAsia="zh-CN"/>
        </w:rPr>
        <w:t>为其夫人</w:t>
      </w:r>
    </w:p>
    <w:p w:rsidR="0040573D" w:rsidRPr="0040573D" w:rsidRDefault="00BA1F2C" w:rsidP="0040573D">
      <w:pPr>
        <w:pStyle w:val="ac"/>
        <w:rPr>
          <w:b w:val="0"/>
        </w:rPr>
      </w:pPr>
      <w:r w:rsidRPr="0040573D">
        <w:rPr>
          <w:rFonts w:hint="eastAsia"/>
          <w:b w:val="0"/>
          <w:lang w:eastAsia="zh-CN"/>
        </w:rPr>
        <w:t>曾侯谏器分布表</w:t>
      </w:r>
    </w:p>
    <w:tbl>
      <w:tblPr>
        <w:tblStyle w:val="aff2"/>
        <w:tblW w:w="3841" w:type="pct"/>
        <w:tblInd w:w="1071" w:type="dxa"/>
        <w:tblLook w:val="01E0" w:firstRow="1" w:lastRow="1" w:firstColumn="1" w:lastColumn="1" w:noHBand="0" w:noVBand="0"/>
      </w:tblPr>
      <w:tblGrid>
        <w:gridCol w:w="1141"/>
        <w:gridCol w:w="627"/>
        <w:gridCol w:w="627"/>
        <w:gridCol w:w="626"/>
        <w:gridCol w:w="1091"/>
        <w:gridCol w:w="2261"/>
      </w:tblGrid>
      <w:tr w:rsidR="0040573D" w:rsidRPr="0028213F" w:rsidTr="008260CE">
        <w:tc>
          <w:tcPr>
            <w:tcW w:w="895" w:type="pct"/>
          </w:tcPr>
          <w:p w:rsidR="0040573D" w:rsidRPr="0028213F" w:rsidRDefault="0040573D" w:rsidP="0028213F"/>
        </w:tc>
        <w:tc>
          <w:tcPr>
            <w:tcW w:w="492" w:type="pct"/>
          </w:tcPr>
          <w:p w:rsidR="0040573D" w:rsidRPr="0028213F" w:rsidRDefault="00BA1F2C" w:rsidP="0028213F">
            <w:r w:rsidRPr="0028213F">
              <w:t>M3</w:t>
            </w:r>
          </w:p>
        </w:tc>
        <w:tc>
          <w:tcPr>
            <w:tcW w:w="492" w:type="pct"/>
          </w:tcPr>
          <w:p w:rsidR="0040573D" w:rsidRPr="0028213F" w:rsidRDefault="00BA1F2C" w:rsidP="0028213F">
            <w:r w:rsidRPr="0028213F">
              <w:t>M65</w:t>
            </w:r>
          </w:p>
        </w:tc>
        <w:tc>
          <w:tcPr>
            <w:tcW w:w="491" w:type="pct"/>
          </w:tcPr>
          <w:p w:rsidR="0040573D" w:rsidRPr="0028213F" w:rsidRDefault="00BA1F2C" w:rsidP="0028213F">
            <w:r w:rsidRPr="0028213F">
              <w:t>M2</w:t>
            </w:r>
          </w:p>
        </w:tc>
        <w:tc>
          <w:tcPr>
            <w:tcW w:w="856" w:type="pct"/>
          </w:tcPr>
          <w:p w:rsidR="0040573D" w:rsidRPr="0028213F" w:rsidRDefault="00BA1F2C" w:rsidP="0028213F">
            <w:r w:rsidRPr="0028213F">
              <w:t>M28</w:t>
            </w:r>
          </w:p>
        </w:tc>
        <w:tc>
          <w:tcPr>
            <w:tcW w:w="1774" w:type="pct"/>
          </w:tcPr>
          <w:p w:rsidR="0040573D" w:rsidRPr="0028213F" w:rsidRDefault="00BA1F2C" w:rsidP="0028213F">
            <w:r w:rsidRPr="0028213F">
              <w:rPr>
                <w:rFonts w:hint="eastAsia"/>
              </w:rPr>
              <w:t>铭文</w:t>
            </w:r>
          </w:p>
        </w:tc>
      </w:tr>
      <w:tr w:rsidR="0040573D" w:rsidRPr="0028213F" w:rsidTr="008260CE">
        <w:tc>
          <w:tcPr>
            <w:tcW w:w="895" w:type="pct"/>
          </w:tcPr>
          <w:p w:rsidR="0040573D" w:rsidRPr="0028213F" w:rsidRDefault="00BA1F2C" w:rsidP="0028213F">
            <w:r w:rsidRPr="0028213F">
              <w:rPr>
                <w:rFonts w:hint="eastAsia"/>
              </w:rPr>
              <w:t>方鼎</w:t>
            </w:r>
          </w:p>
        </w:tc>
        <w:tc>
          <w:tcPr>
            <w:tcW w:w="492" w:type="pct"/>
          </w:tcPr>
          <w:p w:rsidR="0040573D" w:rsidRPr="0028213F" w:rsidRDefault="0040573D" w:rsidP="0028213F"/>
        </w:tc>
        <w:tc>
          <w:tcPr>
            <w:tcW w:w="492" w:type="pct"/>
          </w:tcPr>
          <w:p w:rsidR="0040573D" w:rsidRPr="0028213F" w:rsidRDefault="00BA1F2C" w:rsidP="0028213F">
            <w:r w:rsidRPr="0028213F">
              <w:t>1</w:t>
            </w:r>
          </w:p>
        </w:tc>
        <w:tc>
          <w:tcPr>
            <w:tcW w:w="491" w:type="pct"/>
          </w:tcPr>
          <w:p w:rsidR="0040573D" w:rsidRPr="0028213F" w:rsidRDefault="0040573D" w:rsidP="0028213F"/>
        </w:tc>
        <w:tc>
          <w:tcPr>
            <w:tcW w:w="856" w:type="pct"/>
          </w:tcPr>
          <w:p w:rsidR="0040573D" w:rsidRPr="0028213F" w:rsidRDefault="00BA1F2C" w:rsidP="0028213F">
            <w:r w:rsidRPr="0028213F">
              <w:t>2</w:t>
            </w:r>
          </w:p>
        </w:tc>
        <w:tc>
          <w:tcPr>
            <w:tcW w:w="1774" w:type="pct"/>
          </w:tcPr>
          <w:p w:rsidR="0040573D" w:rsidRPr="0028213F" w:rsidRDefault="00BA1F2C" w:rsidP="0028213F">
            <w:r w:rsidRPr="0028213F">
              <w:rPr>
                <w:rFonts w:hint="eastAsia"/>
              </w:rPr>
              <w:t>曾侯谏作宝彝</w:t>
            </w:r>
          </w:p>
        </w:tc>
      </w:tr>
      <w:tr w:rsidR="0040573D" w:rsidRPr="0028213F" w:rsidTr="008260CE">
        <w:tc>
          <w:tcPr>
            <w:tcW w:w="895" w:type="pct"/>
          </w:tcPr>
          <w:p w:rsidR="0040573D" w:rsidRPr="0028213F" w:rsidRDefault="00BA1F2C" w:rsidP="0028213F">
            <w:r w:rsidRPr="0028213F">
              <w:rPr>
                <w:rFonts w:hint="eastAsia"/>
              </w:rPr>
              <w:t>园鼎</w:t>
            </w:r>
          </w:p>
        </w:tc>
        <w:tc>
          <w:tcPr>
            <w:tcW w:w="492" w:type="pct"/>
          </w:tcPr>
          <w:p w:rsidR="0040573D" w:rsidRPr="0028213F" w:rsidRDefault="00BA1F2C" w:rsidP="0028213F">
            <w:r w:rsidRPr="0028213F">
              <w:t>1</w:t>
            </w:r>
          </w:p>
        </w:tc>
        <w:tc>
          <w:tcPr>
            <w:tcW w:w="492" w:type="pct"/>
          </w:tcPr>
          <w:p w:rsidR="0040573D" w:rsidRPr="0028213F" w:rsidRDefault="00BA1F2C" w:rsidP="0028213F">
            <w:r w:rsidRPr="0028213F">
              <w:t>1</w:t>
            </w:r>
          </w:p>
        </w:tc>
        <w:tc>
          <w:tcPr>
            <w:tcW w:w="491" w:type="pct"/>
          </w:tcPr>
          <w:p w:rsidR="0040573D" w:rsidRPr="0028213F" w:rsidRDefault="00BA1F2C" w:rsidP="0028213F">
            <w:r w:rsidRPr="0028213F">
              <w:t>1</w:t>
            </w:r>
          </w:p>
        </w:tc>
        <w:tc>
          <w:tcPr>
            <w:tcW w:w="856" w:type="pct"/>
          </w:tcPr>
          <w:p w:rsidR="0040573D" w:rsidRPr="0028213F" w:rsidRDefault="00BA1F2C" w:rsidP="0028213F">
            <w:r w:rsidRPr="0028213F">
              <w:t>2</w:t>
            </w:r>
          </w:p>
        </w:tc>
        <w:tc>
          <w:tcPr>
            <w:tcW w:w="1774" w:type="pct"/>
          </w:tcPr>
          <w:p w:rsidR="0040573D" w:rsidRPr="0028213F" w:rsidRDefault="00BA1F2C" w:rsidP="0028213F">
            <w:r w:rsidRPr="0028213F">
              <w:rPr>
                <w:rFonts w:hint="eastAsia"/>
              </w:rPr>
              <w:t>曾侯谏作宝彝</w:t>
            </w:r>
          </w:p>
        </w:tc>
      </w:tr>
      <w:tr w:rsidR="0040573D" w:rsidRPr="0028213F" w:rsidTr="008260CE">
        <w:tc>
          <w:tcPr>
            <w:tcW w:w="895" w:type="pct"/>
          </w:tcPr>
          <w:p w:rsidR="0040573D" w:rsidRPr="0028213F" w:rsidRDefault="00BA1F2C" w:rsidP="0028213F">
            <w:r w:rsidRPr="0028213F">
              <w:rPr>
                <w:rFonts w:hint="eastAsia"/>
              </w:rPr>
              <w:t>鬲鼎</w:t>
            </w:r>
          </w:p>
        </w:tc>
        <w:tc>
          <w:tcPr>
            <w:tcW w:w="492" w:type="pct"/>
          </w:tcPr>
          <w:p w:rsidR="0040573D" w:rsidRPr="0028213F" w:rsidRDefault="0040573D" w:rsidP="0028213F"/>
        </w:tc>
        <w:tc>
          <w:tcPr>
            <w:tcW w:w="492" w:type="pct"/>
          </w:tcPr>
          <w:p w:rsidR="0040573D" w:rsidRPr="0028213F" w:rsidRDefault="0040573D" w:rsidP="0028213F"/>
        </w:tc>
        <w:tc>
          <w:tcPr>
            <w:tcW w:w="491" w:type="pct"/>
          </w:tcPr>
          <w:p w:rsidR="0040573D" w:rsidRPr="0028213F" w:rsidRDefault="00BA1F2C" w:rsidP="0028213F">
            <w:r w:rsidRPr="0028213F">
              <w:t xml:space="preserve"> 2</w:t>
            </w:r>
          </w:p>
        </w:tc>
        <w:tc>
          <w:tcPr>
            <w:tcW w:w="856" w:type="pct"/>
          </w:tcPr>
          <w:p w:rsidR="0040573D" w:rsidRPr="0028213F" w:rsidRDefault="00BA1F2C" w:rsidP="0028213F">
            <w:r w:rsidRPr="0028213F">
              <w:t>2</w:t>
            </w:r>
          </w:p>
        </w:tc>
        <w:tc>
          <w:tcPr>
            <w:tcW w:w="1774" w:type="pct"/>
          </w:tcPr>
          <w:p w:rsidR="0040573D" w:rsidRPr="0028213F" w:rsidRDefault="00BA1F2C" w:rsidP="0028213F">
            <w:r w:rsidRPr="0028213F">
              <w:rPr>
                <w:rFonts w:hint="eastAsia"/>
              </w:rPr>
              <w:t>曾侯谏作宝彝</w:t>
            </w:r>
          </w:p>
        </w:tc>
      </w:tr>
      <w:tr w:rsidR="0040573D" w:rsidRPr="0028213F" w:rsidTr="008260CE">
        <w:tc>
          <w:tcPr>
            <w:tcW w:w="895" w:type="pct"/>
          </w:tcPr>
          <w:p w:rsidR="0040573D" w:rsidRPr="0028213F" w:rsidRDefault="00BA1F2C" w:rsidP="0028213F">
            <w:r w:rsidRPr="0028213F">
              <w:rPr>
                <w:rFonts w:hint="eastAsia"/>
              </w:rPr>
              <w:t>簋甲</w:t>
            </w:r>
          </w:p>
        </w:tc>
        <w:tc>
          <w:tcPr>
            <w:tcW w:w="492" w:type="pct"/>
          </w:tcPr>
          <w:p w:rsidR="0040573D" w:rsidRPr="0028213F" w:rsidRDefault="0040573D" w:rsidP="0028213F"/>
        </w:tc>
        <w:tc>
          <w:tcPr>
            <w:tcW w:w="492" w:type="pct"/>
          </w:tcPr>
          <w:p w:rsidR="0040573D" w:rsidRPr="0028213F" w:rsidRDefault="00BA1F2C" w:rsidP="0028213F">
            <w:r w:rsidRPr="0028213F">
              <w:t>1</w:t>
            </w:r>
          </w:p>
        </w:tc>
        <w:tc>
          <w:tcPr>
            <w:tcW w:w="491" w:type="pct"/>
          </w:tcPr>
          <w:p w:rsidR="0040573D" w:rsidRPr="0028213F" w:rsidRDefault="0040573D" w:rsidP="0028213F"/>
        </w:tc>
        <w:tc>
          <w:tcPr>
            <w:tcW w:w="856" w:type="pct"/>
          </w:tcPr>
          <w:p w:rsidR="0040573D" w:rsidRPr="0028213F" w:rsidRDefault="00BA1F2C" w:rsidP="0028213F">
            <w:r w:rsidRPr="0028213F">
              <w:t>1</w:t>
            </w:r>
          </w:p>
        </w:tc>
        <w:tc>
          <w:tcPr>
            <w:tcW w:w="1774" w:type="pct"/>
          </w:tcPr>
          <w:p w:rsidR="0040573D" w:rsidRPr="0028213F" w:rsidRDefault="00BA1F2C" w:rsidP="0028213F">
            <w:r w:rsidRPr="0028213F">
              <w:rPr>
                <w:rFonts w:hint="eastAsia"/>
              </w:rPr>
              <w:t>曾侯谏作宝彝</w:t>
            </w:r>
          </w:p>
        </w:tc>
      </w:tr>
      <w:tr w:rsidR="0040573D" w:rsidRPr="0028213F" w:rsidTr="008260CE">
        <w:tc>
          <w:tcPr>
            <w:tcW w:w="895" w:type="pct"/>
          </w:tcPr>
          <w:p w:rsidR="0040573D" w:rsidRPr="0028213F" w:rsidRDefault="00BA1F2C" w:rsidP="0028213F">
            <w:r w:rsidRPr="0028213F">
              <w:rPr>
                <w:rFonts w:hint="eastAsia"/>
              </w:rPr>
              <w:t>盘、盉</w:t>
            </w:r>
          </w:p>
        </w:tc>
        <w:tc>
          <w:tcPr>
            <w:tcW w:w="492" w:type="pct"/>
          </w:tcPr>
          <w:p w:rsidR="0040573D" w:rsidRPr="0028213F" w:rsidRDefault="0040573D" w:rsidP="0028213F"/>
        </w:tc>
        <w:tc>
          <w:tcPr>
            <w:tcW w:w="492" w:type="pct"/>
          </w:tcPr>
          <w:p w:rsidR="0040573D" w:rsidRPr="0028213F" w:rsidRDefault="0040573D" w:rsidP="0028213F"/>
        </w:tc>
        <w:tc>
          <w:tcPr>
            <w:tcW w:w="491" w:type="pct"/>
          </w:tcPr>
          <w:p w:rsidR="0040573D" w:rsidRPr="0028213F" w:rsidRDefault="0040573D" w:rsidP="0028213F"/>
        </w:tc>
        <w:tc>
          <w:tcPr>
            <w:tcW w:w="856" w:type="pct"/>
          </w:tcPr>
          <w:p w:rsidR="0040573D" w:rsidRPr="0028213F" w:rsidRDefault="00BA1F2C" w:rsidP="0028213F">
            <w:r w:rsidRPr="0028213F">
              <w:rPr>
                <w:rFonts w:hint="eastAsia"/>
              </w:rPr>
              <w:t>各</w:t>
            </w:r>
            <w:r w:rsidRPr="0028213F">
              <w:t>1</w:t>
            </w:r>
          </w:p>
        </w:tc>
        <w:tc>
          <w:tcPr>
            <w:tcW w:w="1774" w:type="pct"/>
          </w:tcPr>
          <w:p w:rsidR="0040573D" w:rsidRPr="0028213F" w:rsidRDefault="00BA1F2C" w:rsidP="0028213F">
            <w:r w:rsidRPr="0028213F">
              <w:rPr>
                <w:rFonts w:hint="eastAsia"/>
              </w:rPr>
              <w:t>曾侯谏作宝彝</w:t>
            </w:r>
          </w:p>
        </w:tc>
      </w:tr>
      <w:tr w:rsidR="0040573D" w:rsidRPr="0028213F" w:rsidTr="008260CE">
        <w:tc>
          <w:tcPr>
            <w:tcW w:w="895" w:type="pct"/>
          </w:tcPr>
          <w:p w:rsidR="0040573D" w:rsidRPr="0028213F" w:rsidRDefault="00BA1F2C" w:rsidP="0028213F">
            <w:r w:rsidRPr="0028213F">
              <w:rPr>
                <w:rFonts w:hint="eastAsia"/>
              </w:rPr>
              <w:t>甗</w:t>
            </w:r>
          </w:p>
        </w:tc>
        <w:tc>
          <w:tcPr>
            <w:tcW w:w="492" w:type="pct"/>
          </w:tcPr>
          <w:p w:rsidR="0040573D" w:rsidRPr="0028213F" w:rsidRDefault="0040573D" w:rsidP="0028213F"/>
        </w:tc>
        <w:tc>
          <w:tcPr>
            <w:tcW w:w="492" w:type="pct"/>
          </w:tcPr>
          <w:p w:rsidR="0040573D" w:rsidRPr="0028213F" w:rsidRDefault="0040573D" w:rsidP="0028213F"/>
        </w:tc>
        <w:tc>
          <w:tcPr>
            <w:tcW w:w="491" w:type="pct"/>
          </w:tcPr>
          <w:p w:rsidR="0040573D" w:rsidRPr="0028213F" w:rsidRDefault="00BA1F2C" w:rsidP="0028213F">
            <w:r w:rsidRPr="0028213F">
              <w:t>1</w:t>
            </w:r>
          </w:p>
        </w:tc>
        <w:tc>
          <w:tcPr>
            <w:tcW w:w="856" w:type="pct"/>
          </w:tcPr>
          <w:p w:rsidR="0040573D" w:rsidRPr="0028213F" w:rsidRDefault="0040573D" w:rsidP="0028213F"/>
        </w:tc>
        <w:tc>
          <w:tcPr>
            <w:tcW w:w="1774" w:type="pct"/>
          </w:tcPr>
          <w:p w:rsidR="0040573D" w:rsidRPr="0028213F" w:rsidRDefault="00BA1F2C" w:rsidP="0028213F">
            <w:r w:rsidRPr="0028213F">
              <w:rPr>
                <w:rFonts w:hint="eastAsia"/>
              </w:rPr>
              <w:t>曾侯谏作媿宝彝</w:t>
            </w:r>
          </w:p>
        </w:tc>
      </w:tr>
      <w:tr w:rsidR="0040573D" w:rsidRPr="0028213F" w:rsidTr="008260CE">
        <w:tc>
          <w:tcPr>
            <w:tcW w:w="895" w:type="pct"/>
          </w:tcPr>
          <w:p w:rsidR="0040573D" w:rsidRPr="0028213F" w:rsidRDefault="00BA1F2C" w:rsidP="0028213F">
            <w:r w:rsidRPr="0028213F">
              <w:rPr>
                <w:rFonts w:hint="eastAsia"/>
              </w:rPr>
              <w:t>簋乙</w:t>
            </w:r>
          </w:p>
        </w:tc>
        <w:tc>
          <w:tcPr>
            <w:tcW w:w="492" w:type="pct"/>
          </w:tcPr>
          <w:p w:rsidR="0040573D" w:rsidRPr="0028213F" w:rsidRDefault="0040573D" w:rsidP="0028213F"/>
        </w:tc>
        <w:tc>
          <w:tcPr>
            <w:tcW w:w="492" w:type="pct"/>
          </w:tcPr>
          <w:p w:rsidR="0040573D" w:rsidRPr="0028213F" w:rsidRDefault="0040573D" w:rsidP="0028213F"/>
        </w:tc>
        <w:tc>
          <w:tcPr>
            <w:tcW w:w="491" w:type="pct"/>
          </w:tcPr>
          <w:p w:rsidR="0040573D" w:rsidRPr="0028213F" w:rsidRDefault="00BA1F2C" w:rsidP="0028213F">
            <w:r w:rsidRPr="0028213F">
              <w:t>2</w:t>
            </w:r>
          </w:p>
        </w:tc>
        <w:tc>
          <w:tcPr>
            <w:tcW w:w="856" w:type="pct"/>
          </w:tcPr>
          <w:p w:rsidR="0040573D" w:rsidRPr="0028213F" w:rsidRDefault="00BA1F2C" w:rsidP="0028213F">
            <w:r w:rsidRPr="0028213F">
              <w:t>2</w:t>
            </w:r>
          </w:p>
        </w:tc>
        <w:tc>
          <w:tcPr>
            <w:tcW w:w="1774" w:type="pct"/>
          </w:tcPr>
          <w:p w:rsidR="0040573D" w:rsidRPr="0028213F" w:rsidRDefault="00BA1F2C" w:rsidP="0028213F">
            <w:r w:rsidRPr="0028213F">
              <w:rPr>
                <w:rFonts w:hint="eastAsia"/>
              </w:rPr>
              <w:t>曾侯谏作媿宝尊彝</w:t>
            </w:r>
          </w:p>
        </w:tc>
      </w:tr>
      <w:tr w:rsidR="0040573D" w:rsidRPr="0028213F" w:rsidTr="008260CE">
        <w:tc>
          <w:tcPr>
            <w:tcW w:w="895" w:type="pct"/>
          </w:tcPr>
          <w:p w:rsidR="0040573D" w:rsidRPr="0028213F" w:rsidRDefault="00BA1F2C" w:rsidP="0028213F">
            <w:r w:rsidRPr="0028213F">
              <w:rPr>
                <w:rFonts w:hint="eastAsia"/>
              </w:rPr>
              <w:t>尊、卣</w:t>
            </w:r>
          </w:p>
        </w:tc>
        <w:tc>
          <w:tcPr>
            <w:tcW w:w="492" w:type="pct"/>
          </w:tcPr>
          <w:p w:rsidR="0040573D" w:rsidRPr="0028213F" w:rsidRDefault="0040573D" w:rsidP="0028213F"/>
        </w:tc>
        <w:tc>
          <w:tcPr>
            <w:tcW w:w="492" w:type="pct"/>
          </w:tcPr>
          <w:p w:rsidR="0040573D" w:rsidRPr="0028213F" w:rsidRDefault="0040573D" w:rsidP="0028213F"/>
        </w:tc>
        <w:tc>
          <w:tcPr>
            <w:tcW w:w="491" w:type="pct"/>
          </w:tcPr>
          <w:p w:rsidR="0040573D" w:rsidRPr="0028213F" w:rsidRDefault="0040573D" w:rsidP="0028213F"/>
        </w:tc>
        <w:tc>
          <w:tcPr>
            <w:tcW w:w="856" w:type="pct"/>
          </w:tcPr>
          <w:p w:rsidR="0040573D" w:rsidRPr="0028213F" w:rsidRDefault="00BA1F2C" w:rsidP="0028213F">
            <w:r w:rsidRPr="0028213F">
              <w:rPr>
                <w:rFonts w:hint="eastAsia"/>
              </w:rPr>
              <w:t>尊</w:t>
            </w:r>
            <w:r w:rsidRPr="0028213F">
              <w:t>1</w:t>
            </w:r>
            <w:r w:rsidRPr="0028213F">
              <w:rPr>
                <w:rFonts w:hint="eastAsia"/>
              </w:rPr>
              <w:t>卣</w:t>
            </w:r>
            <w:r w:rsidRPr="0028213F">
              <w:t>2</w:t>
            </w:r>
          </w:p>
        </w:tc>
        <w:tc>
          <w:tcPr>
            <w:tcW w:w="1774" w:type="pct"/>
          </w:tcPr>
          <w:p w:rsidR="0040573D" w:rsidRPr="0028213F" w:rsidRDefault="00BA1F2C" w:rsidP="0028213F">
            <w:r w:rsidRPr="0028213F">
              <w:rPr>
                <w:rFonts w:hint="eastAsia"/>
              </w:rPr>
              <w:t>曾侯谏作媿宝尊彝</w:t>
            </w:r>
          </w:p>
        </w:tc>
      </w:tr>
      <w:tr w:rsidR="0040573D" w:rsidRPr="0028213F" w:rsidTr="008260CE">
        <w:tc>
          <w:tcPr>
            <w:tcW w:w="895" w:type="pct"/>
          </w:tcPr>
          <w:p w:rsidR="0040573D" w:rsidRPr="0028213F" w:rsidRDefault="00BA1F2C" w:rsidP="0028213F">
            <w:r w:rsidRPr="0028213F">
              <w:rPr>
                <w:rFonts w:hint="eastAsia"/>
              </w:rPr>
              <w:t>壶</w:t>
            </w:r>
          </w:p>
        </w:tc>
        <w:tc>
          <w:tcPr>
            <w:tcW w:w="492" w:type="pct"/>
          </w:tcPr>
          <w:p w:rsidR="0040573D" w:rsidRPr="0028213F" w:rsidRDefault="0040573D" w:rsidP="0028213F"/>
        </w:tc>
        <w:tc>
          <w:tcPr>
            <w:tcW w:w="492" w:type="pct"/>
          </w:tcPr>
          <w:p w:rsidR="0040573D" w:rsidRPr="0028213F" w:rsidRDefault="0040573D" w:rsidP="0028213F"/>
        </w:tc>
        <w:tc>
          <w:tcPr>
            <w:tcW w:w="491" w:type="pct"/>
          </w:tcPr>
          <w:p w:rsidR="0040573D" w:rsidRPr="0028213F" w:rsidRDefault="0040573D" w:rsidP="0028213F"/>
        </w:tc>
        <w:tc>
          <w:tcPr>
            <w:tcW w:w="856" w:type="pct"/>
          </w:tcPr>
          <w:p w:rsidR="0040573D" w:rsidRPr="0028213F" w:rsidRDefault="00BA1F2C" w:rsidP="0028213F">
            <w:r w:rsidRPr="0028213F">
              <w:t>1</w:t>
            </w:r>
          </w:p>
        </w:tc>
        <w:tc>
          <w:tcPr>
            <w:tcW w:w="1774" w:type="pct"/>
          </w:tcPr>
          <w:p w:rsidR="0040573D" w:rsidRPr="0028213F" w:rsidRDefault="00BA1F2C" w:rsidP="0028213F">
            <w:r w:rsidRPr="0028213F">
              <w:rPr>
                <w:rFonts w:hint="eastAsia"/>
              </w:rPr>
              <w:t>曾侯谏作媿肆壶</w:t>
            </w:r>
          </w:p>
        </w:tc>
      </w:tr>
      <w:tr w:rsidR="0040573D" w:rsidRPr="0028213F" w:rsidTr="008260CE">
        <w:tc>
          <w:tcPr>
            <w:tcW w:w="895" w:type="pct"/>
          </w:tcPr>
          <w:p w:rsidR="0040573D" w:rsidRPr="0028213F" w:rsidRDefault="00BA1F2C" w:rsidP="0028213F">
            <w:r w:rsidRPr="0028213F">
              <w:rPr>
                <w:rFonts w:hint="eastAsia"/>
              </w:rPr>
              <w:t>合计</w:t>
            </w:r>
          </w:p>
        </w:tc>
        <w:tc>
          <w:tcPr>
            <w:tcW w:w="492" w:type="pct"/>
          </w:tcPr>
          <w:p w:rsidR="0040573D" w:rsidRPr="0028213F" w:rsidRDefault="00BA1F2C" w:rsidP="0028213F">
            <w:r w:rsidRPr="0028213F">
              <w:t>1</w:t>
            </w:r>
          </w:p>
        </w:tc>
        <w:tc>
          <w:tcPr>
            <w:tcW w:w="492" w:type="pct"/>
          </w:tcPr>
          <w:p w:rsidR="0040573D" w:rsidRPr="0028213F" w:rsidRDefault="00BA1F2C" w:rsidP="0028213F">
            <w:r w:rsidRPr="0028213F">
              <w:t>3</w:t>
            </w:r>
          </w:p>
        </w:tc>
        <w:tc>
          <w:tcPr>
            <w:tcW w:w="491" w:type="pct"/>
          </w:tcPr>
          <w:p w:rsidR="0040573D" w:rsidRPr="0028213F" w:rsidRDefault="00BA1F2C" w:rsidP="0028213F">
            <w:r w:rsidRPr="0028213F">
              <w:t>6</w:t>
            </w:r>
          </w:p>
        </w:tc>
        <w:tc>
          <w:tcPr>
            <w:tcW w:w="856" w:type="pct"/>
          </w:tcPr>
          <w:p w:rsidR="0040573D" w:rsidRPr="0028213F" w:rsidRDefault="00BA1F2C" w:rsidP="0028213F">
            <w:r w:rsidRPr="0028213F">
              <w:t>15</w:t>
            </w:r>
          </w:p>
        </w:tc>
        <w:tc>
          <w:tcPr>
            <w:tcW w:w="1774" w:type="pct"/>
          </w:tcPr>
          <w:p w:rsidR="0040573D" w:rsidRPr="0028213F" w:rsidRDefault="0040573D" w:rsidP="0028213F"/>
        </w:tc>
      </w:tr>
    </w:tbl>
    <w:p w:rsidR="0040573D" w:rsidRPr="0040573D" w:rsidRDefault="00BA1F2C" w:rsidP="0040573D">
      <w:pPr>
        <w:pStyle w:val="aa"/>
        <w:ind w:firstLine="560"/>
      </w:pPr>
      <w:r w:rsidRPr="0040573D">
        <w:rPr>
          <w:rFonts w:hint="eastAsia"/>
        </w:rPr>
        <w:t>曾侯谏作媿器，是曾侯谏为其夫人所作，共</w:t>
      </w:r>
      <w:r w:rsidRPr="0040573D">
        <w:t>9</w:t>
      </w:r>
      <w:r w:rsidRPr="0040573D">
        <w:rPr>
          <w:rFonts w:hint="eastAsia"/>
        </w:rPr>
        <w:t>件，分别葬于</w:t>
      </w:r>
      <w:r w:rsidRPr="0040573D">
        <w:t>M28</w:t>
      </w:r>
      <w:r w:rsidRPr="0040573D">
        <w:rPr>
          <w:rFonts w:hint="eastAsia"/>
        </w:rPr>
        <w:t>和</w:t>
      </w:r>
      <w:r w:rsidRPr="0040573D">
        <w:t>M2</w:t>
      </w:r>
      <w:r w:rsidRPr="0040573D">
        <w:rPr>
          <w:rFonts w:hint="eastAsia"/>
        </w:rPr>
        <w:t>，这两座墓必有一座为夫人墓。</w:t>
      </w:r>
      <w:r w:rsidRPr="0040573D">
        <w:t>M28</w:t>
      </w:r>
      <w:r w:rsidRPr="0040573D">
        <w:rPr>
          <w:rFonts w:hint="eastAsia"/>
        </w:rPr>
        <w:t>有墓道、马坑、兵器，是一代曾侯之墓，而</w:t>
      </w:r>
      <w:r w:rsidRPr="0040573D">
        <w:t>M2</w:t>
      </w:r>
      <w:r w:rsidRPr="0040573D">
        <w:rPr>
          <w:rFonts w:hint="eastAsia"/>
        </w:rPr>
        <w:t>全无，则</w:t>
      </w:r>
      <w:r w:rsidRPr="0040573D">
        <w:t>M28</w:t>
      </w:r>
      <w:r w:rsidRPr="0040573D">
        <w:rPr>
          <w:rFonts w:hint="eastAsia"/>
        </w:rPr>
        <w:t>为曾侯谏之墓，</w:t>
      </w:r>
      <w:r w:rsidRPr="0040573D">
        <w:t>M2</w:t>
      </w:r>
      <w:r w:rsidRPr="0040573D">
        <w:rPr>
          <w:rFonts w:hint="eastAsia"/>
        </w:rPr>
        <w:t>为其夫人之墓。</w:t>
      </w:r>
    </w:p>
    <w:p w:rsidR="0040573D" w:rsidRPr="0040573D" w:rsidRDefault="00BA1F2C" w:rsidP="0040573D">
      <w:pPr>
        <w:pStyle w:val="aa"/>
        <w:ind w:firstLine="560"/>
      </w:pPr>
      <w:r w:rsidRPr="0040573D">
        <w:rPr>
          <w:rFonts w:hint="eastAsia"/>
        </w:rPr>
        <w:t>或曰：</w:t>
      </w:r>
      <w:r w:rsidRPr="0040573D">
        <w:t>M65</w:t>
      </w:r>
      <w:r w:rsidRPr="0040573D">
        <w:rPr>
          <w:rFonts w:hint="eastAsia"/>
        </w:rPr>
        <w:t>是曾侯谏，</w:t>
      </w:r>
      <w:r w:rsidRPr="0040573D">
        <w:t>M28</w:t>
      </w:r>
      <w:r w:rsidRPr="0040573D">
        <w:rPr>
          <w:rFonts w:hint="eastAsia"/>
        </w:rPr>
        <w:t>是无名曾侯。如此说来，曾侯谏作媿器</w:t>
      </w:r>
      <w:r w:rsidRPr="0040573D">
        <w:t>9</w:t>
      </w:r>
      <w:r w:rsidRPr="0040573D">
        <w:rPr>
          <w:rFonts w:hint="eastAsia"/>
        </w:rPr>
        <w:t>件，自然是曾侯谏与夫人所有，夫人墓用</w:t>
      </w:r>
      <w:r w:rsidRPr="0040573D">
        <w:t>3</w:t>
      </w:r>
      <w:r w:rsidRPr="0040573D">
        <w:rPr>
          <w:rFonts w:hint="eastAsia"/>
        </w:rPr>
        <w:t>件，其馀</w:t>
      </w:r>
      <w:r w:rsidRPr="0040573D">
        <w:t>6</w:t>
      </w:r>
      <w:r w:rsidRPr="0040573D">
        <w:rPr>
          <w:rFonts w:hint="eastAsia"/>
        </w:rPr>
        <w:t>件竟为无</w:t>
      </w:r>
      <w:r w:rsidRPr="0040573D">
        <w:rPr>
          <w:rFonts w:hint="eastAsia"/>
        </w:rPr>
        <w:lastRenderedPageBreak/>
        <w:t>名曾侯所用，成何体统？</w:t>
      </w:r>
    </w:p>
    <w:p w:rsidR="0040573D" w:rsidRPr="0040573D" w:rsidRDefault="00BA1F2C" w:rsidP="0040573D">
      <w:pPr>
        <w:pStyle w:val="aa"/>
        <w:ind w:firstLine="560"/>
      </w:pPr>
      <w:r w:rsidRPr="0040573D">
        <w:rPr>
          <w:rFonts w:hint="eastAsia"/>
        </w:rPr>
        <w:t>曾侯谏器共</w:t>
      </w:r>
      <w:r w:rsidRPr="0040573D">
        <w:t>25</w:t>
      </w:r>
      <w:r w:rsidRPr="0040573D">
        <w:rPr>
          <w:rFonts w:hint="eastAsia"/>
        </w:rPr>
        <w:t>件，除</w:t>
      </w:r>
      <w:r w:rsidRPr="0040573D">
        <w:t>6</w:t>
      </w:r>
      <w:r w:rsidRPr="0040573D">
        <w:rPr>
          <w:rFonts w:hint="eastAsia"/>
        </w:rPr>
        <w:t>件出自夫人墓外，其余</w:t>
      </w:r>
      <w:r w:rsidRPr="0040573D">
        <w:t>19</w:t>
      </w:r>
      <w:r w:rsidRPr="0040573D">
        <w:rPr>
          <w:rFonts w:hint="eastAsia"/>
        </w:rPr>
        <w:t>件分别出自</w:t>
      </w:r>
      <w:r w:rsidRPr="0040573D">
        <w:t>M3</w:t>
      </w:r>
      <w:r w:rsidRPr="0040573D">
        <w:rPr>
          <w:rFonts w:hint="eastAsia"/>
        </w:rPr>
        <w:t>、</w:t>
      </w:r>
      <w:r w:rsidRPr="0040573D">
        <w:t>M65</w:t>
      </w:r>
      <w:r w:rsidRPr="0040573D">
        <w:rPr>
          <w:rFonts w:hint="eastAsia"/>
        </w:rPr>
        <w:t>和</w:t>
      </w:r>
      <w:r w:rsidRPr="0040573D">
        <w:t>M28</w:t>
      </w:r>
      <w:r w:rsidRPr="0040573D">
        <w:rPr>
          <w:rFonts w:hint="eastAsia"/>
        </w:rPr>
        <w:t>，其中必有一座为曾侯谏墓。</w:t>
      </w:r>
      <w:r w:rsidRPr="0040573D">
        <w:t>M28</w:t>
      </w:r>
      <w:r w:rsidRPr="0040573D">
        <w:rPr>
          <w:rFonts w:hint="eastAsia"/>
        </w:rPr>
        <w:t>是七鼎四簋墓，在出土的</w:t>
      </w:r>
      <w:r w:rsidRPr="0040573D">
        <w:t>25</w:t>
      </w:r>
      <w:r w:rsidRPr="0040573D">
        <w:rPr>
          <w:rFonts w:hint="eastAsia"/>
        </w:rPr>
        <w:t>件礼器中，就有</w:t>
      </w:r>
      <w:r w:rsidRPr="0040573D">
        <w:t>15</w:t>
      </w:r>
      <w:r w:rsidRPr="0040573D">
        <w:rPr>
          <w:rFonts w:hint="eastAsia"/>
        </w:rPr>
        <w:t>件是曾侯谏所作，占十分之六，另外还有无名曾侯器</w:t>
      </w:r>
      <w:r w:rsidRPr="0040573D">
        <w:t>3</w:t>
      </w:r>
      <w:r w:rsidRPr="0040573D">
        <w:rPr>
          <w:rFonts w:hint="eastAsia"/>
        </w:rPr>
        <w:t>件、殷裔之器</w:t>
      </w:r>
      <w:r w:rsidRPr="0040573D">
        <w:t>3</w:t>
      </w:r>
      <w:r w:rsidRPr="0040573D">
        <w:rPr>
          <w:rFonts w:hint="eastAsia"/>
        </w:rPr>
        <w:t>件、无铭文者</w:t>
      </w:r>
      <w:r w:rsidRPr="0040573D">
        <w:t>4</w:t>
      </w:r>
      <w:r w:rsidRPr="0040573D">
        <w:rPr>
          <w:rFonts w:hint="eastAsia"/>
        </w:rPr>
        <w:t>件。此墓居于岗地最高处，又有墓道和马坑，必是曾侯谏之墓。</w:t>
      </w:r>
    </w:p>
    <w:p w:rsidR="0040573D" w:rsidRPr="0040573D" w:rsidRDefault="00BA1F2C" w:rsidP="0040573D">
      <w:pPr>
        <w:pStyle w:val="aa"/>
        <w:ind w:firstLine="560"/>
      </w:pPr>
      <w:r w:rsidRPr="0040573D">
        <w:rPr>
          <w:rFonts w:hint="eastAsia"/>
        </w:rPr>
        <w:t>由于曾侯谏是第一代曾侯，墓中所出</w:t>
      </w:r>
      <w:r w:rsidRPr="0040573D">
        <w:t>3</w:t>
      </w:r>
      <w:r w:rsidRPr="0040573D">
        <w:rPr>
          <w:rFonts w:hint="eastAsia"/>
        </w:rPr>
        <w:t>件无名曾侯之器也当是他自己所作，所以，此墓的</w:t>
      </w:r>
      <w:r w:rsidRPr="0040573D">
        <w:t>25</w:t>
      </w:r>
      <w:r w:rsidRPr="0040573D">
        <w:rPr>
          <w:rFonts w:hint="eastAsia"/>
        </w:rPr>
        <w:t>件礼器就有</w:t>
      </w:r>
      <w:r w:rsidRPr="0040573D">
        <w:t>18</w:t>
      </w:r>
      <w:r w:rsidRPr="0040573D">
        <w:rPr>
          <w:rFonts w:hint="eastAsia"/>
        </w:rPr>
        <w:t>件是曾侯谏所作，怎么能说它是无名曾侯墓呢？</w:t>
      </w:r>
    </w:p>
    <w:p w:rsidR="0040573D" w:rsidRPr="00DA09D6" w:rsidRDefault="00BA1F2C" w:rsidP="0040573D">
      <w:pPr>
        <w:pStyle w:val="ac"/>
      </w:pPr>
      <w:r w:rsidRPr="00DA09D6">
        <w:rPr>
          <w:lang w:eastAsia="zh-CN"/>
        </w:rPr>
        <w:t>M65</w:t>
      </w:r>
      <w:r w:rsidRPr="00DA09D6">
        <w:rPr>
          <w:rFonts w:hint="eastAsia"/>
          <w:lang w:eastAsia="zh-CN"/>
        </w:rPr>
        <w:t>为南公之弟，</w:t>
      </w:r>
      <w:r w:rsidRPr="00DA09D6">
        <w:rPr>
          <w:lang w:eastAsia="zh-CN"/>
        </w:rPr>
        <w:t>M3</w:t>
      </w:r>
      <w:r w:rsidRPr="00DA09D6">
        <w:rPr>
          <w:rFonts w:hint="eastAsia"/>
          <w:lang w:eastAsia="zh-CN"/>
        </w:rPr>
        <w:t>为其夫人</w:t>
      </w:r>
    </w:p>
    <w:p w:rsidR="0040573D" w:rsidRPr="0040573D" w:rsidRDefault="00BA1F2C" w:rsidP="0040573D">
      <w:pPr>
        <w:pStyle w:val="aa"/>
        <w:ind w:firstLine="560"/>
      </w:pPr>
      <w:r w:rsidRPr="0040573D">
        <w:t>M65</w:t>
      </w:r>
      <w:r w:rsidRPr="0040573D">
        <w:rPr>
          <w:rFonts w:hint="eastAsia"/>
        </w:rPr>
        <w:t>也是七鼎四簋墓，出礼器</w:t>
      </w:r>
      <w:r w:rsidRPr="0040573D">
        <w:t>22</w:t>
      </w:r>
      <w:r w:rsidRPr="0040573D">
        <w:rPr>
          <w:rFonts w:hint="eastAsia"/>
        </w:rPr>
        <w:t>件</w:t>
      </w:r>
      <w:r w:rsidRPr="0040573D">
        <w:t>(</w:t>
      </w:r>
      <w:r w:rsidRPr="0040573D">
        <w:rPr>
          <w:rFonts w:hint="eastAsia"/>
        </w:rPr>
        <w:t>包括曾侯谏器</w:t>
      </w:r>
      <w:r w:rsidRPr="0040573D">
        <w:t>3</w:t>
      </w:r>
      <w:r w:rsidRPr="0040573D">
        <w:rPr>
          <w:rFonts w:hint="eastAsia"/>
        </w:rPr>
        <w:t>、无名曾侯器</w:t>
      </w:r>
      <w:r w:rsidRPr="0040573D">
        <w:t>2</w:t>
      </w:r>
      <w:r w:rsidRPr="0040573D">
        <w:rPr>
          <w:rFonts w:hint="eastAsia"/>
        </w:rPr>
        <w:t>、周人之器</w:t>
      </w:r>
      <w:r w:rsidRPr="0040573D">
        <w:t>4</w:t>
      </w:r>
      <w:r w:rsidRPr="0040573D">
        <w:rPr>
          <w:rFonts w:hint="eastAsia"/>
        </w:rPr>
        <w:t>、殷裔之器</w:t>
      </w:r>
      <w:r w:rsidRPr="0040573D">
        <w:t>2</w:t>
      </w:r>
      <w:r w:rsidRPr="0040573D">
        <w:rPr>
          <w:rFonts w:hint="eastAsia"/>
        </w:rPr>
        <w:t>、无铭文者</w:t>
      </w:r>
      <w:r w:rsidRPr="0040573D">
        <w:t>11)</w:t>
      </w:r>
      <w:r w:rsidRPr="0040573D">
        <w:rPr>
          <w:rFonts w:hint="eastAsia"/>
        </w:rPr>
        <w:t>，车马器</w:t>
      </w:r>
      <w:r w:rsidRPr="0040573D">
        <w:t>41</w:t>
      </w:r>
      <w:r w:rsidRPr="0040573D">
        <w:rPr>
          <w:rFonts w:hint="eastAsia"/>
        </w:rPr>
        <w:t>件，兵器</w:t>
      </w:r>
      <w:r w:rsidRPr="0040573D">
        <w:t>53</w:t>
      </w:r>
      <w:r w:rsidRPr="0040573D">
        <w:rPr>
          <w:rFonts w:hint="eastAsia"/>
        </w:rPr>
        <w:t>件，其中也有钺</w:t>
      </w:r>
      <w:r w:rsidRPr="0040573D">
        <w:t>1</w:t>
      </w:r>
      <w:r w:rsidRPr="0040573D">
        <w:rPr>
          <w:rFonts w:hint="eastAsia"/>
        </w:rPr>
        <w:t>件，但无墓道及马坑，身份略低于曾侯，应是曾国的二号人物。此墓居</w:t>
      </w:r>
      <w:r w:rsidRPr="0040573D">
        <w:t>M28</w:t>
      </w:r>
      <w:r w:rsidRPr="0040573D">
        <w:rPr>
          <w:rFonts w:hint="eastAsia"/>
        </w:rPr>
        <w:t>之北，早于</w:t>
      </w:r>
      <w:r w:rsidRPr="0040573D">
        <w:t>M28</w:t>
      </w:r>
      <w:r w:rsidRPr="0040573D">
        <w:rPr>
          <w:rFonts w:hint="eastAsia"/>
        </w:rPr>
        <w:t>，疑为南宫括之弟，卒于曾侯谏在位时，故得以曾侯谏之器入葬。</w:t>
      </w:r>
    </w:p>
    <w:p w:rsidR="0040573D" w:rsidRPr="0040573D" w:rsidRDefault="00BA1F2C" w:rsidP="0040573D">
      <w:pPr>
        <w:pStyle w:val="aa"/>
        <w:ind w:firstLine="560"/>
      </w:pPr>
      <w:r w:rsidRPr="0040573D">
        <w:rPr>
          <w:rFonts w:hint="eastAsia"/>
        </w:rPr>
        <w:t>此人疑即</w:t>
      </w:r>
      <w:r w:rsidRPr="0040573D">
        <w:t>M2:2</w:t>
      </w:r>
      <w:r w:rsidRPr="0040573D">
        <w:rPr>
          <w:rFonts w:hint="eastAsia"/>
        </w:rPr>
        <w:t>荆子鼎的器主，荆子名夭</w:t>
      </w:r>
      <w:r w:rsidR="0040573D" w:rsidRPr="0040573D">
        <w:endnoteReference w:id="1"/>
      </w:r>
      <w:r w:rsidRPr="0040573D">
        <w:rPr>
          <w:rFonts w:hint="eastAsia"/>
        </w:rPr>
        <w:t>。铭文记“王大佑”，就是《洛诰》的“王肇称殷礼，祀于新邑，”是殷见多邦伯，不是大会诸侯，所以荆子不是曾侯。铭文说</w:t>
      </w:r>
      <w:r w:rsidRPr="0040573D">
        <w:t>:</w:t>
      </w:r>
      <w:r w:rsidRPr="0040573D">
        <w:rPr>
          <w:rFonts w:hint="eastAsia"/>
        </w:rPr>
        <w:t>“荆子丽，赏夭鬯卣、贝二朋。”</w:t>
      </w:r>
      <w:r w:rsidRPr="0040573D">
        <w:rPr>
          <w:rFonts w:hint="eastAsia"/>
        </w:rPr>
        <w:lastRenderedPageBreak/>
        <w:t>丽是佐助、陪伴，因而受到赏赐。曾国的一般大臣是没有这种资格的，应为南公之弟。</w:t>
      </w:r>
    </w:p>
    <w:p w:rsidR="0040573D" w:rsidRPr="0040573D" w:rsidRDefault="00BA1F2C" w:rsidP="0040573D">
      <w:pPr>
        <w:pStyle w:val="aa"/>
        <w:ind w:firstLine="560"/>
      </w:pPr>
      <w:r w:rsidRPr="0040573D">
        <w:t>M111</w:t>
      </w:r>
      <w:r w:rsidRPr="0040573D">
        <w:rPr>
          <w:rFonts w:hint="eastAsia"/>
        </w:rPr>
        <w:t>出土“曾侯作父乙宝尊彝”方鼎，是曾侯犺所作，此父乙为其叔父，应即</w:t>
      </w:r>
      <w:r w:rsidRPr="0040573D">
        <w:t>M65</w:t>
      </w:r>
      <w:r w:rsidRPr="0040573D">
        <w:rPr>
          <w:rFonts w:hint="eastAsia"/>
        </w:rPr>
        <w:t>的主人。并祀诸父，是殷人的习俗，知南宫括本是殷人，周王赐以姬姓。</w:t>
      </w:r>
    </w:p>
    <w:p w:rsidR="0040573D" w:rsidRPr="0040573D" w:rsidRDefault="00BA1F2C" w:rsidP="0040573D">
      <w:pPr>
        <w:pStyle w:val="aa"/>
        <w:ind w:firstLine="560"/>
      </w:pPr>
      <w:r w:rsidRPr="0040573D">
        <w:rPr>
          <w:rFonts w:hint="eastAsia"/>
        </w:rPr>
        <w:t>此墓地内，以日名为庙号之器甚多。尤其最北的</w:t>
      </w:r>
      <w:r w:rsidRPr="0040573D">
        <w:t>M1</w:t>
      </w:r>
      <w:r w:rsidRPr="0040573D">
        <w:rPr>
          <w:rFonts w:hint="eastAsia"/>
        </w:rPr>
        <w:t>，时代最早，有腰坑，出土有铭之器</w:t>
      </w:r>
      <w:r w:rsidRPr="0040573D">
        <w:t>11</w:t>
      </w:r>
      <w:r w:rsidRPr="0040573D">
        <w:rPr>
          <w:rFonts w:hint="eastAsia"/>
        </w:rPr>
        <w:t>件，全用日名，墓主是殷人，名“帀”，是曾国的元老重臣，与南公同宗。南公的臣属全是殷人，可见南公也是殷人。</w:t>
      </w:r>
    </w:p>
    <w:p w:rsidR="0040573D" w:rsidRPr="0040573D" w:rsidRDefault="00BA1F2C" w:rsidP="0040573D">
      <w:pPr>
        <w:pStyle w:val="aa"/>
        <w:ind w:firstLine="560"/>
      </w:pPr>
      <w:r w:rsidRPr="0040573D">
        <w:t>M3</w:t>
      </w:r>
      <w:r w:rsidRPr="0040573D">
        <w:rPr>
          <w:rFonts w:hint="eastAsia"/>
        </w:rPr>
        <w:t>也出曾侯谏鼎</w:t>
      </w:r>
      <w:r w:rsidRPr="0040573D">
        <w:t>1</w:t>
      </w:r>
      <w:r w:rsidRPr="0040573D">
        <w:rPr>
          <w:rFonts w:hint="eastAsia"/>
        </w:rPr>
        <w:t>件，应为</w:t>
      </w:r>
      <w:r w:rsidRPr="0040573D">
        <w:t>M65</w:t>
      </w:r>
      <w:r w:rsidRPr="0040573D">
        <w:rPr>
          <w:rFonts w:hint="eastAsia"/>
        </w:rPr>
        <w:t>的夫人。</w:t>
      </w:r>
    </w:p>
    <w:p w:rsidR="0040573D" w:rsidRPr="0040573D" w:rsidRDefault="00BA1F2C" w:rsidP="0040573D">
      <w:pPr>
        <w:pStyle w:val="ac"/>
      </w:pPr>
      <w:r w:rsidRPr="0040573D">
        <w:rPr>
          <w:lang w:eastAsia="zh-CN"/>
        </w:rPr>
        <w:t>M111</w:t>
      </w:r>
      <w:r w:rsidRPr="0040573D">
        <w:rPr>
          <w:rFonts w:hint="eastAsia"/>
          <w:lang w:eastAsia="zh-CN"/>
        </w:rPr>
        <w:t>为曾侯犺，</w:t>
      </w:r>
      <w:r w:rsidRPr="0040573D">
        <w:rPr>
          <w:lang w:eastAsia="zh-CN"/>
        </w:rPr>
        <w:t>M27</w:t>
      </w:r>
      <w:r w:rsidRPr="0040573D">
        <w:rPr>
          <w:rFonts w:hint="eastAsia"/>
          <w:lang w:eastAsia="zh-CN"/>
        </w:rPr>
        <w:t>为其夫人</w:t>
      </w:r>
    </w:p>
    <w:p w:rsidR="0040573D" w:rsidRPr="0040573D" w:rsidRDefault="00BA1F2C" w:rsidP="0040573D">
      <w:pPr>
        <w:pStyle w:val="aa"/>
        <w:ind w:firstLine="560"/>
      </w:pPr>
      <w:r w:rsidRPr="0040573D">
        <w:t>M111</w:t>
      </w:r>
      <w:r w:rsidRPr="0040573D">
        <w:rPr>
          <w:rFonts w:hint="eastAsia"/>
        </w:rPr>
        <w:t>亦居岗地最高处，规模最大，又有墓道及马坑，出土镈</w:t>
      </w:r>
      <w:r w:rsidRPr="0040573D">
        <w:t>1</w:t>
      </w:r>
      <w:r w:rsidRPr="0040573D">
        <w:rPr>
          <w:rFonts w:hint="eastAsia"/>
        </w:rPr>
        <w:t>、编钟</w:t>
      </w:r>
      <w:r w:rsidRPr="0040573D">
        <w:t>4</w:t>
      </w:r>
      <w:r w:rsidRPr="0040573D">
        <w:rPr>
          <w:rFonts w:hint="eastAsia"/>
        </w:rPr>
        <w:t>、方鼎</w:t>
      </w:r>
      <w:r w:rsidRPr="0040573D">
        <w:t>5</w:t>
      </w:r>
      <w:r w:rsidRPr="0040573D">
        <w:rPr>
          <w:rFonts w:hint="eastAsia"/>
        </w:rPr>
        <w:t>、园鼎</w:t>
      </w:r>
      <w:r w:rsidRPr="0040573D">
        <w:t>15</w:t>
      </w:r>
      <w:r w:rsidRPr="0040573D">
        <w:rPr>
          <w:rFonts w:hint="eastAsia"/>
        </w:rPr>
        <w:t>、簋</w:t>
      </w:r>
      <w:r w:rsidRPr="0040573D">
        <w:t>12</w:t>
      </w:r>
      <w:r w:rsidRPr="0040573D">
        <w:rPr>
          <w:rFonts w:hint="eastAsia"/>
        </w:rPr>
        <w:t>等礼器</w:t>
      </w:r>
      <w:r w:rsidRPr="0040573D">
        <w:t>50</w:t>
      </w:r>
      <w:r w:rsidRPr="0040573D">
        <w:rPr>
          <w:rFonts w:hint="eastAsia"/>
        </w:rPr>
        <w:t>件，其中有“曾侯犺作宝尊彝”簋</w:t>
      </w:r>
      <w:r w:rsidRPr="0040573D">
        <w:t>2</w:t>
      </w:r>
      <w:r w:rsidRPr="0040573D">
        <w:rPr>
          <w:rFonts w:hint="eastAsia"/>
        </w:rPr>
        <w:t>件、“犺作剌考南公宝尊彝”簋</w:t>
      </w:r>
      <w:r w:rsidRPr="0040573D">
        <w:t>1</w:t>
      </w:r>
      <w:r w:rsidRPr="0040573D">
        <w:rPr>
          <w:rFonts w:hint="eastAsia"/>
        </w:rPr>
        <w:t>件，是公认的曾侯犺墓。</w:t>
      </w:r>
    </w:p>
    <w:p w:rsidR="0040573D" w:rsidRPr="0040573D" w:rsidRDefault="00BA1F2C" w:rsidP="0040573D">
      <w:pPr>
        <w:pStyle w:val="aa"/>
        <w:ind w:firstLine="560"/>
      </w:pPr>
      <w:r w:rsidRPr="0040573D">
        <w:t>M111</w:t>
      </w:r>
      <w:r w:rsidRPr="0040573D">
        <w:rPr>
          <w:rFonts w:hint="eastAsia"/>
        </w:rPr>
        <w:t>晚于</w:t>
      </w:r>
      <w:r w:rsidRPr="0040573D">
        <w:t>M28</w:t>
      </w:r>
      <w:r w:rsidRPr="0040573D">
        <w:rPr>
          <w:rFonts w:hint="eastAsia"/>
        </w:rPr>
        <w:t>，出现了新的器类、纹饰：最早出现附耳方鼎、最早出现列鼎、最早出现编钟、最早出现对角双头顾龙纹</w:t>
      </w:r>
      <w:r w:rsidRPr="0040573D">
        <w:t>(</w:t>
      </w:r>
      <w:r w:rsidRPr="0040573D">
        <w:rPr>
          <w:rFonts w:hint="eastAsia"/>
        </w:rPr>
        <w:t>见曾侯作田壶</w:t>
      </w:r>
      <w:r w:rsidRPr="0040573D">
        <w:t>)</w:t>
      </w:r>
      <w:r w:rsidRPr="0040573D">
        <w:rPr>
          <w:rFonts w:hint="eastAsia"/>
        </w:rPr>
        <w:t>。铭文的“曾”字，也出现新的形体。足见这一代曾国人很有创造性。</w:t>
      </w:r>
    </w:p>
    <w:p w:rsidR="0040573D" w:rsidRPr="0040573D" w:rsidRDefault="00BA1F2C" w:rsidP="0040573D">
      <w:pPr>
        <w:pStyle w:val="aa"/>
        <w:ind w:firstLine="560"/>
      </w:pPr>
      <w:r w:rsidRPr="0040573D">
        <w:rPr>
          <w:rFonts w:hint="eastAsia"/>
        </w:rPr>
        <w:lastRenderedPageBreak/>
        <w:t>由于犺是南公之子，是第二代曾侯，知第一代曾侯谏为南公长子。</w:t>
      </w:r>
    </w:p>
    <w:p w:rsidR="0040573D" w:rsidRPr="0040573D" w:rsidRDefault="00BA1F2C" w:rsidP="0040573D">
      <w:pPr>
        <w:pStyle w:val="aa"/>
        <w:ind w:firstLine="560"/>
      </w:pPr>
      <w:r w:rsidRPr="0040573D">
        <w:t>M27</w:t>
      </w:r>
      <w:r w:rsidRPr="0040573D">
        <w:rPr>
          <w:rFonts w:hint="eastAsia"/>
        </w:rPr>
        <w:t>也是一座大墓，出土礼器</w:t>
      </w:r>
      <w:r w:rsidRPr="0040573D">
        <w:t>25</w:t>
      </w:r>
      <w:r w:rsidRPr="0040573D">
        <w:rPr>
          <w:rFonts w:hint="eastAsia"/>
        </w:rPr>
        <w:t>件，五鼎四簋，而无墓道、马坑、兵器、车马器，应是一座夫人墓。但她是曾侯谏的次夫人？还是曾侯犺的夫人？须要讨论：一、曾侯谏器在其夫人墓中出现</w:t>
      </w:r>
      <w:r w:rsidRPr="0040573D">
        <w:t>6</w:t>
      </w:r>
      <w:r w:rsidRPr="0040573D">
        <w:rPr>
          <w:rFonts w:hint="eastAsia"/>
        </w:rPr>
        <w:t>件，次夫人墓中怎能</w:t>
      </w:r>
      <w:r w:rsidRPr="0040573D">
        <w:t>1</w:t>
      </w:r>
      <w:r w:rsidRPr="0040573D">
        <w:rPr>
          <w:rFonts w:hint="eastAsia"/>
        </w:rPr>
        <w:t>件也没有？二、此墓所出伯生盉，铭曰“伯生作彝，曾。”此伯生自是曾国之伯。而只有曾侯之世子才能称曾伯。此盉应是曾侯谏卒后十几年，世子成年以后所作</w:t>
      </w:r>
      <w:r w:rsidRPr="0040573D">
        <w:t>(</w:t>
      </w:r>
      <w:r w:rsidRPr="0040573D">
        <w:rPr>
          <w:rFonts w:hint="eastAsia"/>
        </w:rPr>
        <w:t>因未成年人无权作器</w:t>
      </w:r>
      <w:r w:rsidRPr="0040573D">
        <w:t>)</w:t>
      </w:r>
      <w:r w:rsidRPr="0040573D">
        <w:rPr>
          <w:rFonts w:hint="eastAsia"/>
        </w:rPr>
        <w:t>，葬入其婶母之墓者。三、此墓所出举</w:t>
      </w:r>
      <w:r w:rsidRPr="0040573D">
        <w:t>[</w:t>
      </w:r>
      <w:r w:rsidRPr="0040573D">
        <w:rPr>
          <w:rFonts w:hint="eastAsia"/>
        </w:rPr>
        <w:t>囟比</w:t>
      </w:r>
      <w:r w:rsidRPr="0040573D">
        <w:t>]</w:t>
      </w:r>
      <w:r w:rsidRPr="0040573D">
        <w:rPr>
          <w:rFonts w:hint="eastAsia"/>
        </w:rPr>
        <w:t>夔壶，颈部饰对角双头顾龙纹，时代较晚，也与曾侯犺墓相当。据此，可定</w:t>
      </w:r>
      <w:r w:rsidRPr="0040573D">
        <w:t>M27</w:t>
      </w:r>
      <w:r w:rsidRPr="0040573D">
        <w:rPr>
          <w:rFonts w:hint="eastAsia"/>
        </w:rPr>
        <w:t>为曾侯犺夫人。</w:t>
      </w:r>
    </w:p>
    <w:p w:rsidR="0040573D" w:rsidRPr="0040573D" w:rsidRDefault="00BA1F2C" w:rsidP="0040573D">
      <w:pPr>
        <w:pStyle w:val="ac"/>
      </w:pPr>
      <w:r w:rsidRPr="0040573D">
        <w:rPr>
          <w:lang w:eastAsia="zh-CN"/>
        </w:rPr>
        <w:t>M107</w:t>
      </w:r>
      <w:r w:rsidRPr="0040573D">
        <w:rPr>
          <w:rFonts w:hint="eastAsia"/>
          <w:lang w:eastAsia="zh-CN"/>
        </w:rPr>
        <w:t>为曾伯生</w:t>
      </w:r>
    </w:p>
    <w:p w:rsidR="0040573D" w:rsidRPr="0040573D" w:rsidRDefault="00BA1F2C" w:rsidP="0040573D">
      <w:pPr>
        <w:pStyle w:val="aa"/>
        <w:ind w:firstLine="560"/>
      </w:pPr>
      <w:r w:rsidRPr="0040573D">
        <w:t>M107</w:t>
      </w:r>
      <w:r w:rsidRPr="0040573D">
        <w:rPr>
          <w:rFonts w:hint="eastAsia"/>
        </w:rPr>
        <w:t>紧邻曾侯谏墓，出土礼器</w:t>
      </w:r>
      <w:r w:rsidRPr="0040573D">
        <w:t>11</w:t>
      </w:r>
      <w:r w:rsidRPr="0040573D">
        <w:rPr>
          <w:rFonts w:hint="eastAsia"/>
        </w:rPr>
        <w:t>件，</w:t>
      </w:r>
      <w:r w:rsidRPr="0040573D">
        <w:t>10</w:t>
      </w:r>
      <w:r w:rsidRPr="0040573D">
        <w:rPr>
          <w:rFonts w:hint="eastAsia"/>
        </w:rPr>
        <w:t>件有铭文，但大都是殷裔所作，只有“濮监作尊簋”和“曾伯作西宫宝尊彝”爵为周人之器。此墓又出玉器、骨器、兵器、车马器，墓主是一位高级贵族，此曾伯应该就是曾侯谏的世子伯生，年代最晚。</w:t>
      </w:r>
    </w:p>
    <w:p w:rsidR="0040573D" w:rsidRPr="0040573D" w:rsidRDefault="00BA1F2C" w:rsidP="0040573D">
      <w:pPr>
        <w:pStyle w:val="ac"/>
      </w:pPr>
      <w:r w:rsidRPr="0040573D">
        <w:rPr>
          <w:rFonts w:hint="eastAsia"/>
          <w:lang w:eastAsia="zh-CN"/>
        </w:rPr>
        <w:t>年代概述</w:t>
      </w:r>
    </w:p>
    <w:p w:rsidR="0040573D" w:rsidRPr="0040573D" w:rsidRDefault="00BA1F2C" w:rsidP="0040573D">
      <w:pPr>
        <w:pStyle w:val="aa"/>
        <w:ind w:firstLine="560"/>
      </w:pPr>
      <w:r w:rsidRPr="0040573D">
        <w:rPr>
          <w:rFonts w:hint="eastAsia"/>
        </w:rPr>
        <w:t>成王东征后，最迫切的事就是封建诸侯，以巩固四方，不应该等待若干年后。在这种形势下，曾国之封，当与齐、鲁、卫、燕同时，大致在成王四年。</w:t>
      </w:r>
    </w:p>
    <w:p w:rsidR="0040573D" w:rsidRPr="0040573D" w:rsidRDefault="00BA1F2C" w:rsidP="0040573D">
      <w:pPr>
        <w:pStyle w:val="aa"/>
        <w:ind w:firstLine="560"/>
      </w:pPr>
      <w:r w:rsidRPr="0040573D">
        <w:rPr>
          <w:rFonts w:hint="eastAsia"/>
        </w:rPr>
        <w:lastRenderedPageBreak/>
        <w:t>曾侯与编钟铭曰：“伯括上庸，右右文武，挞殷之命，抚定天下。王谴命南公，营宅汭土，君此淮夷，临有江夏。”知曾国的始封君是南公。</w:t>
      </w:r>
    </w:p>
    <w:p w:rsidR="0040573D" w:rsidRPr="0040573D" w:rsidRDefault="00BA1F2C" w:rsidP="0040573D">
      <w:pPr>
        <w:pStyle w:val="aa"/>
        <w:ind w:firstLine="560"/>
      </w:pPr>
      <w:r w:rsidRPr="0040573D">
        <w:rPr>
          <w:rFonts w:hint="eastAsia"/>
        </w:rPr>
        <w:t>荆子鼎记“王大佑”，即保卣之“䢔王大祀，佑于周。”，事在新邑建成后的次年即成王六年。此鼎出于曾国墓地，当作于曾国，知此时曾国已受封。</w:t>
      </w:r>
    </w:p>
    <w:p w:rsidR="0040573D" w:rsidRPr="0040573D" w:rsidRDefault="00BA1F2C" w:rsidP="0040573D">
      <w:pPr>
        <w:pStyle w:val="aa"/>
        <w:ind w:firstLine="560"/>
      </w:pPr>
      <w:r w:rsidRPr="0040573D">
        <w:rPr>
          <w:rFonts w:hint="eastAsia"/>
        </w:rPr>
        <w:t>南宫括在文王时已用事，受封于成王，历事三朝，应与武王同辈而年龄稍小。</w:t>
      </w:r>
    </w:p>
    <w:p w:rsidR="0040573D" w:rsidRPr="0040573D" w:rsidRDefault="00BA1F2C" w:rsidP="0040573D">
      <w:pPr>
        <w:pStyle w:val="aa"/>
        <w:ind w:firstLine="560"/>
      </w:pPr>
      <w:r w:rsidRPr="0040573D">
        <w:rPr>
          <w:rFonts w:hint="eastAsia"/>
        </w:rPr>
        <w:t>叶家山无南公墓，知南公未就国而卒。其长子谏为第一代曾侯，年小于成王。</w:t>
      </w:r>
    </w:p>
    <w:p w:rsidR="0040573D" w:rsidRPr="0040573D" w:rsidRDefault="00BA1F2C" w:rsidP="0040573D">
      <w:pPr>
        <w:pStyle w:val="aa"/>
        <w:ind w:firstLine="560"/>
      </w:pPr>
      <w:r w:rsidRPr="0040573D">
        <w:rPr>
          <w:rFonts w:hint="eastAsia"/>
        </w:rPr>
        <w:t>南公次子毛，在成王时已用事，故得以参加康王即位典礼，此时年龄不会小于三十。此人在金文中称为南宫，见于保侃母簋盖、柞伯簋、中方鼎二、中觯、</w:t>
      </w:r>
      <w:r w:rsidRPr="0040573D">
        <w:t>[</w:t>
      </w:r>
      <w:r w:rsidRPr="0040573D">
        <w:rPr>
          <w:rFonts w:hint="eastAsia"/>
        </w:rPr>
        <w:t>韦攴</w:t>
      </w:r>
      <w:r w:rsidRPr="0040573D">
        <w:t>]</w:t>
      </w:r>
      <w:r w:rsidRPr="0040573D">
        <w:rPr>
          <w:rFonts w:hint="eastAsia"/>
        </w:rPr>
        <w:t>甗，但称氏不称名，是因朝中只有一位南宫，不会混淆。</w:t>
      </w:r>
    </w:p>
    <w:p w:rsidR="0040573D" w:rsidRPr="0040573D" w:rsidRDefault="00BA1F2C" w:rsidP="0040573D">
      <w:pPr>
        <w:pStyle w:val="aa"/>
        <w:ind w:firstLine="560"/>
      </w:pPr>
      <w:r w:rsidRPr="0040573D">
        <w:rPr>
          <w:rFonts w:hint="eastAsia"/>
        </w:rPr>
        <w:t>保侃母与王姒同时，王姒是成王之妃，及康王时尊显有加，彝铭多见。</w:t>
      </w:r>
    </w:p>
    <w:p w:rsidR="0040573D" w:rsidRPr="0040573D" w:rsidRDefault="00BA1F2C" w:rsidP="0040573D">
      <w:pPr>
        <w:pStyle w:val="aa"/>
        <w:ind w:firstLine="560"/>
      </w:pPr>
      <w:r w:rsidRPr="0040573D">
        <w:rPr>
          <w:rFonts w:hint="eastAsia"/>
        </w:rPr>
        <w:t>柞伯簋的“王大射在周”，不是畿内邦君间的比赛，而是周王检阅学宫，组织小子与小臣比赛。柞伯当时只是柞国的世子，身为学宫</w:t>
      </w:r>
      <w:r w:rsidRPr="0040573D">
        <w:rPr>
          <w:rFonts w:hint="eastAsia"/>
        </w:rPr>
        <w:lastRenderedPageBreak/>
        <w:t>小子，比康王年龄小得多，此事当在康王中期。</w:t>
      </w:r>
    </w:p>
    <w:p w:rsidR="0040573D" w:rsidRPr="0040573D" w:rsidRDefault="00BA1F2C" w:rsidP="0040573D">
      <w:pPr>
        <w:pStyle w:val="aa"/>
        <w:ind w:firstLine="560"/>
      </w:pPr>
      <w:r w:rsidRPr="0040573D">
        <w:rPr>
          <w:rFonts w:hint="eastAsia"/>
        </w:rPr>
        <w:t>今所知晋侯器</w:t>
      </w:r>
      <w:r w:rsidRPr="0040573D">
        <w:t>20</w:t>
      </w:r>
      <w:r w:rsidRPr="0040573D">
        <w:rPr>
          <w:rFonts w:hint="eastAsia"/>
        </w:rPr>
        <w:t>件，铭文都有“晋侯”二字，而僰马盘仅有私名，当是未继位时所作。</w:t>
      </w:r>
      <w:r w:rsidRPr="0040573D">
        <w:t>[</w:t>
      </w:r>
      <w:r w:rsidRPr="0040573D">
        <w:rPr>
          <w:rFonts w:hint="eastAsia"/>
        </w:rPr>
        <w:t>韦攴</w:t>
      </w:r>
      <w:r w:rsidRPr="0040573D">
        <w:t>]</w:t>
      </w:r>
      <w:r w:rsidRPr="0040573D">
        <w:rPr>
          <w:rFonts w:hint="eastAsia"/>
        </w:rPr>
        <w:t>甗无晋侯二字，亦必尚未继位，则此器之作，决不会晚到昭世。依</w:t>
      </w:r>
      <w:r w:rsidRPr="0040573D">
        <w:t>[</w:t>
      </w:r>
      <w:r w:rsidRPr="0040573D">
        <w:rPr>
          <w:rFonts w:hint="eastAsia"/>
        </w:rPr>
        <w:t>韦攴</w:t>
      </w:r>
      <w:r w:rsidRPr="0040573D">
        <w:t>]</w:t>
      </w:r>
      <w:r w:rsidRPr="0040573D">
        <w:rPr>
          <w:rFonts w:hint="eastAsia"/>
        </w:rPr>
        <w:t>甗历日推算，南宫伐虎方在康王十四年</w:t>
      </w:r>
      <w:r w:rsidR="0040573D" w:rsidRPr="0040573D">
        <w:endnoteReference w:id="2"/>
      </w:r>
      <w:r w:rsidRPr="0040573D">
        <w:rPr>
          <w:rFonts w:hint="eastAsia"/>
        </w:rPr>
        <w:t>，则南宫在康王中期仍然用事，年龄应在四十五岁以上。</w:t>
      </w:r>
    </w:p>
    <w:tbl>
      <w:tblPr>
        <w:tblStyle w:val="aff2"/>
        <w:tblpPr w:leftFromText="180" w:rightFromText="180" w:vertAnchor="text" w:horzAnchor="margin" w:tblpX="108" w:tblpY="317"/>
        <w:tblW w:w="4886" w:type="pct"/>
        <w:tblLook w:val="01E0" w:firstRow="1" w:lastRow="1" w:firstColumn="1" w:lastColumn="1" w:noHBand="0" w:noVBand="0"/>
      </w:tblPr>
      <w:tblGrid>
        <w:gridCol w:w="2390"/>
        <w:gridCol w:w="5717"/>
      </w:tblGrid>
      <w:tr w:rsidR="0040573D" w:rsidRPr="0028213F" w:rsidTr="008260CE">
        <w:tc>
          <w:tcPr>
            <w:tcW w:w="1474" w:type="pct"/>
          </w:tcPr>
          <w:p w:rsidR="0040573D" w:rsidRPr="0028213F" w:rsidRDefault="00BA1F2C" w:rsidP="0028213F">
            <w:r w:rsidRPr="0028213F">
              <w:rPr>
                <w:rFonts w:hint="eastAsia"/>
              </w:rPr>
              <w:t>年份</w:t>
            </w:r>
          </w:p>
        </w:tc>
        <w:tc>
          <w:tcPr>
            <w:tcW w:w="3526" w:type="pct"/>
          </w:tcPr>
          <w:p w:rsidR="0040573D" w:rsidRPr="0028213F" w:rsidRDefault="00BA1F2C" w:rsidP="0028213F">
            <w:r w:rsidRPr="0028213F">
              <w:rPr>
                <w:rFonts w:hint="eastAsia"/>
              </w:rPr>
              <w:t>历日对照</w:t>
            </w:r>
          </w:p>
        </w:tc>
      </w:tr>
      <w:tr w:rsidR="0040573D" w:rsidRPr="0028213F" w:rsidTr="008260CE">
        <w:tc>
          <w:tcPr>
            <w:tcW w:w="1474" w:type="pct"/>
          </w:tcPr>
          <w:p w:rsidR="0040573D" w:rsidRPr="0028213F" w:rsidRDefault="00BA1F2C" w:rsidP="0028213F">
            <w:r w:rsidRPr="0028213F">
              <w:rPr>
                <w:rFonts w:hint="eastAsia"/>
              </w:rPr>
              <w:t>康王</w:t>
            </w:r>
            <w:r w:rsidRPr="0028213F">
              <w:t>14</w:t>
            </w:r>
            <w:r w:rsidRPr="0028213F">
              <w:rPr>
                <w:rFonts w:hint="eastAsia"/>
              </w:rPr>
              <w:t>年</w:t>
            </w:r>
            <w:r w:rsidRPr="0028213F">
              <w:t>1009B.C.</w:t>
            </w:r>
            <w:r w:rsidRPr="0028213F">
              <w:rPr>
                <w:rFonts w:hint="eastAsia"/>
              </w:rPr>
              <w:t>建丑</w:t>
            </w:r>
          </w:p>
        </w:tc>
        <w:tc>
          <w:tcPr>
            <w:tcW w:w="3526" w:type="pct"/>
          </w:tcPr>
          <w:p w:rsidR="0040573D" w:rsidRPr="0028213F" w:rsidRDefault="00BA1F2C" w:rsidP="0028213F">
            <w:r w:rsidRPr="0028213F">
              <w:rPr>
                <w:rFonts w:hint="eastAsia"/>
              </w:rPr>
              <w:t>南宫伐虎方。王命中先省南国。十一月，命</w:t>
            </w:r>
            <w:r w:rsidRPr="0028213F">
              <w:t>[</w:t>
            </w:r>
            <w:r w:rsidRPr="0028213F">
              <w:rPr>
                <w:rFonts w:hint="eastAsia"/>
              </w:rPr>
              <w:t>韦攴</w:t>
            </w:r>
            <w:r w:rsidRPr="0028213F">
              <w:t>]</w:t>
            </w:r>
            <w:r w:rsidRPr="0028213F">
              <w:rPr>
                <w:rFonts w:hint="eastAsia"/>
              </w:rPr>
              <w:t>使緐。</w:t>
            </w:r>
          </w:p>
        </w:tc>
      </w:tr>
      <w:tr w:rsidR="0040573D" w:rsidRPr="0028213F" w:rsidTr="008260CE">
        <w:tc>
          <w:tcPr>
            <w:tcW w:w="1474" w:type="pct"/>
          </w:tcPr>
          <w:p w:rsidR="0040573D" w:rsidRPr="0028213F" w:rsidRDefault="00BA1F2C" w:rsidP="0028213F">
            <w:r w:rsidRPr="0028213F">
              <w:rPr>
                <w:rFonts w:hint="eastAsia"/>
              </w:rPr>
              <w:t>康王</w:t>
            </w:r>
            <w:r w:rsidRPr="0028213F">
              <w:t>15</w:t>
            </w:r>
            <w:r w:rsidRPr="0028213F">
              <w:rPr>
                <w:rFonts w:hint="eastAsia"/>
              </w:rPr>
              <w:t>年</w:t>
            </w:r>
            <w:r w:rsidRPr="0028213F">
              <w:t>1008B.C.</w:t>
            </w:r>
            <w:r w:rsidRPr="0028213F">
              <w:rPr>
                <w:rFonts w:hint="eastAsia"/>
              </w:rPr>
              <w:t>建丑</w:t>
            </w:r>
          </w:p>
        </w:tc>
        <w:tc>
          <w:tcPr>
            <w:tcW w:w="3526" w:type="pct"/>
          </w:tcPr>
          <w:p w:rsidR="0040573D" w:rsidRPr="0028213F" w:rsidRDefault="00BA1F2C" w:rsidP="0028213F">
            <w:r w:rsidRPr="0028213F">
              <w:rPr>
                <w:rFonts w:hint="eastAsia"/>
              </w:rPr>
              <w:t>正月辛卯朔，</w:t>
            </w:r>
            <w:r w:rsidRPr="0028213F">
              <w:t>30</w:t>
            </w:r>
            <w:r w:rsidRPr="0028213F">
              <w:rPr>
                <w:rFonts w:hint="eastAsia"/>
              </w:rPr>
              <w:t>日既死霸庚申，王在宗周，赐</w:t>
            </w:r>
            <w:r w:rsidRPr="0028213F">
              <w:t>[</w:t>
            </w:r>
            <w:r w:rsidRPr="0028213F">
              <w:rPr>
                <w:rFonts w:hint="eastAsia"/>
              </w:rPr>
              <w:t>韦攴</w:t>
            </w:r>
            <w:r w:rsidRPr="0028213F">
              <w:t>]</w:t>
            </w:r>
            <w:r w:rsidRPr="0028213F">
              <w:rPr>
                <w:rFonts w:hint="eastAsia"/>
              </w:rPr>
              <w:t>贝。</w:t>
            </w:r>
          </w:p>
        </w:tc>
      </w:tr>
      <w:tr w:rsidR="0040573D" w:rsidRPr="0028213F" w:rsidTr="008260CE">
        <w:tc>
          <w:tcPr>
            <w:tcW w:w="1474" w:type="pct"/>
          </w:tcPr>
          <w:p w:rsidR="0040573D" w:rsidRPr="0028213F" w:rsidRDefault="00BA1F2C" w:rsidP="0028213F">
            <w:r w:rsidRPr="0028213F">
              <w:rPr>
                <w:rFonts w:hint="eastAsia"/>
              </w:rPr>
              <w:t>康王</w:t>
            </w:r>
            <w:r w:rsidRPr="0028213F">
              <w:t>24</w:t>
            </w:r>
            <w:r w:rsidRPr="0028213F">
              <w:rPr>
                <w:rFonts w:hint="eastAsia"/>
              </w:rPr>
              <w:t>年</w:t>
            </w:r>
            <w:r w:rsidRPr="0028213F">
              <w:t xml:space="preserve"> 999B.C.</w:t>
            </w:r>
            <w:r w:rsidRPr="0028213F">
              <w:rPr>
                <w:rFonts w:hint="eastAsia"/>
              </w:rPr>
              <w:t>建丑</w:t>
            </w:r>
          </w:p>
        </w:tc>
        <w:tc>
          <w:tcPr>
            <w:tcW w:w="3526" w:type="pct"/>
          </w:tcPr>
          <w:p w:rsidR="0040573D" w:rsidRPr="0028213F" w:rsidRDefault="00BA1F2C" w:rsidP="0028213F">
            <w:r w:rsidRPr="0028213F">
              <w:rPr>
                <w:rFonts w:hint="eastAsia"/>
              </w:rPr>
              <w:t>正月己巳朔。十三月癸亥朔，</w:t>
            </w:r>
            <w:r w:rsidRPr="0028213F">
              <w:t>28</w:t>
            </w:r>
            <w:r w:rsidRPr="0028213F">
              <w:rPr>
                <w:rFonts w:hint="eastAsia"/>
              </w:rPr>
              <w:t>日庚寅，王赐中</w:t>
            </w:r>
            <w:r w:rsidRPr="0028213F">
              <w:t>[</w:t>
            </w:r>
            <w:r w:rsidRPr="0028213F">
              <w:rPr>
                <w:rFonts w:hint="eastAsia"/>
              </w:rPr>
              <w:t>衣鬲</w:t>
            </w:r>
            <w:r w:rsidRPr="0028213F">
              <w:t>]</w:t>
            </w:r>
            <w:r w:rsidRPr="0028213F">
              <w:rPr>
                <w:rFonts w:hint="eastAsia"/>
              </w:rPr>
              <w:t>土。</w:t>
            </w:r>
            <w:r w:rsidR="0040573D" w:rsidRPr="0028213F">
              <w:endnoteReference w:id="3"/>
            </w:r>
          </w:p>
        </w:tc>
      </w:tr>
      <w:tr w:rsidR="0040573D" w:rsidRPr="0028213F" w:rsidTr="008260CE">
        <w:tc>
          <w:tcPr>
            <w:tcW w:w="1474" w:type="pct"/>
            <w:vMerge w:val="restart"/>
          </w:tcPr>
          <w:p w:rsidR="0040573D" w:rsidRPr="0028213F" w:rsidRDefault="00BA1F2C" w:rsidP="0028213F">
            <w:r w:rsidRPr="0028213F">
              <w:rPr>
                <w:rFonts w:hint="eastAsia"/>
              </w:rPr>
              <w:t>康王</w:t>
            </w:r>
            <w:r w:rsidRPr="0028213F">
              <w:t>25</w:t>
            </w:r>
            <w:r w:rsidRPr="0028213F">
              <w:rPr>
                <w:rFonts w:hint="eastAsia"/>
              </w:rPr>
              <w:t>年</w:t>
            </w:r>
            <w:r w:rsidRPr="0028213F">
              <w:t xml:space="preserve"> 998B.C.</w:t>
            </w:r>
            <w:r w:rsidRPr="0028213F">
              <w:rPr>
                <w:rFonts w:hint="eastAsia"/>
              </w:rPr>
              <w:t>建丑</w:t>
            </w:r>
          </w:p>
        </w:tc>
        <w:tc>
          <w:tcPr>
            <w:tcW w:w="3526" w:type="pct"/>
          </w:tcPr>
          <w:p w:rsidR="0040573D" w:rsidRPr="0028213F" w:rsidRDefault="00BA1F2C" w:rsidP="0028213F">
            <w:r w:rsidRPr="0028213F">
              <w:rPr>
                <w:rFonts w:hint="eastAsia"/>
              </w:rPr>
              <w:t>正月癸巳朔。八月庚申朔，</w:t>
            </w:r>
            <w:r w:rsidRPr="0028213F">
              <w:t>25</w:t>
            </w:r>
            <w:r w:rsidRPr="0028213F">
              <w:rPr>
                <w:rFonts w:hint="eastAsia"/>
              </w:rPr>
              <w:t>日既望甲申，南宫盂献俘。</w:t>
            </w:r>
            <w:r w:rsidR="0040573D" w:rsidRPr="0028213F">
              <w:endnoteReference w:id="4"/>
            </w:r>
          </w:p>
        </w:tc>
      </w:tr>
      <w:tr w:rsidR="0040573D" w:rsidRPr="0028213F" w:rsidTr="008260CE">
        <w:tc>
          <w:tcPr>
            <w:tcW w:w="1474" w:type="pct"/>
            <w:vMerge/>
          </w:tcPr>
          <w:p w:rsidR="0040573D" w:rsidRPr="0028213F" w:rsidRDefault="0040573D" w:rsidP="0028213F"/>
        </w:tc>
        <w:tc>
          <w:tcPr>
            <w:tcW w:w="3526" w:type="pct"/>
          </w:tcPr>
          <w:p w:rsidR="0040573D" w:rsidRPr="0028213F" w:rsidRDefault="00BA1F2C" w:rsidP="0028213F">
            <w:r w:rsidRPr="0028213F">
              <w:rPr>
                <w:rFonts w:hint="eastAsia"/>
              </w:rPr>
              <w:t>十月己未朔，</w:t>
            </w:r>
            <w:r w:rsidRPr="0028213F">
              <w:t>6</w:t>
            </w:r>
            <w:r w:rsidRPr="0028213F">
              <w:rPr>
                <w:rFonts w:hint="eastAsia"/>
              </w:rPr>
              <w:t>日甲十月己未朔，</w:t>
            </w:r>
            <w:r w:rsidRPr="0028213F">
              <w:t>6</w:t>
            </w:r>
            <w:r w:rsidRPr="0028213F">
              <w:rPr>
                <w:rFonts w:hint="eastAsia"/>
              </w:rPr>
              <w:t>日甲子，王在宗周，命师中眔静省南国。</w:t>
            </w:r>
            <w:r w:rsidR="0040573D" w:rsidRPr="0028213F">
              <w:endnoteReference w:id="5"/>
            </w:r>
          </w:p>
        </w:tc>
      </w:tr>
      <w:tr w:rsidR="0040573D" w:rsidRPr="0028213F" w:rsidTr="008260CE">
        <w:tc>
          <w:tcPr>
            <w:tcW w:w="1474" w:type="pct"/>
            <w:vMerge w:val="restart"/>
          </w:tcPr>
          <w:p w:rsidR="0040573D" w:rsidRPr="0028213F" w:rsidRDefault="00BA1F2C" w:rsidP="0028213F">
            <w:r w:rsidRPr="0028213F">
              <w:rPr>
                <w:rFonts w:hint="eastAsia"/>
              </w:rPr>
              <w:t>康王</w:t>
            </w:r>
            <w:r w:rsidRPr="0028213F">
              <w:t>26</w:t>
            </w:r>
            <w:r w:rsidRPr="0028213F">
              <w:rPr>
                <w:rFonts w:hint="eastAsia"/>
              </w:rPr>
              <w:t>年</w:t>
            </w:r>
            <w:r w:rsidRPr="0028213F">
              <w:t xml:space="preserve"> 997B.C.</w:t>
            </w:r>
            <w:r w:rsidRPr="0028213F">
              <w:rPr>
                <w:rFonts w:hint="eastAsia"/>
              </w:rPr>
              <w:t>建丑</w:t>
            </w:r>
          </w:p>
        </w:tc>
        <w:tc>
          <w:tcPr>
            <w:tcW w:w="3526" w:type="pct"/>
          </w:tcPr>
          <w:p w:rsidR="0040573D" w:rsidRPr="0028213F" w:rsidRDefault="00BA1F2C" w:rsidP="0028213F">
            <w:r w:rsidRPr="0028213F">
              <w:rPr>
                <w:rFonts w:hint="eastAsia"/>
              </w:rPr>
              <w:t>正月丁亥朔。八月甲寅朔，</w:t>
            </w:r>
            <w:r w:rsidRPr="0028213F">
              <w:t>7</w:t>
            </w:r>
            <w:r w:rsidRPr="0028213F">
              <w:rPr>
                <w:rFonts w:hint="eastAsia"/>
              </w:rPr>
              <w:t>日庚申，静告于成周。</w:t>
            </w:r>
          </w:p>
        </w:tc>
      </w:tr>
      <w:tr w:rsidR="0040573D" w:rsidRPr="0028213F" w:rsidTr="008260CE">
        <w:tc>
          <w:tcPr>
            <w:tcW w:w="1474" w:type="pct"/>
            <w:vMerge/>
          </w:tcPr>
          <w:p w:rsidR="0040573D" w:rsidRPr="0028213F" w:rsidRDefault="0040573D" w:rsidP="0028213F"/>
        </w:tc>
        <w:tc>
          <w:tcPr>
            <w:tcW w:w="3526" w:type="pct"/>
          </w:tcPr>
          <w:p w:rsidR="0040573D" w:rsidRPr="0028213F" w:rsidRDefault="00BA1F2C" w:rsidP="0028213F">
            <w:r w:rsidRPr="0028213F">
              <w:rPr>
                <w:rFonts w:hint="eastAsia"/>
              </w:rPr>
              <w:t>八月</w:t>
            </w:r>
            <w:r w:rsidRPr="0028213F">
              <w:t>24</w:t>
            </w:r>
            <w:r w:rsidRPr="0028213F">
              <w:rPr>
                <w:rFonts w:hint="eastAsia"/>
              </w:rPr>
              <w:t>日既望丁丑，静受赐。</w:t>
            </w:r>
          </w:p>
        </w:tc>
      </w:tr>
    </w:tbl>
    <w:p w:rsidR="0040573D" w:rsidRPr="0040573D" w:rsidRDefault="00BA1F2C" w:rsidP="0040573D">
      <w:pPr>
        <w:jc w:val="center"/>
      </w:pPr>
      <w:r w:rsidRPr="0040573D">
        <w:rPr>
          <w:rFonts w:hint="eastAsia"/>
        </w:rPr>
        <w:t>南宫伐虎方及师中省南国历日表</w:t>
      </w:r>
    </w:p>
    <w:p w:rsidR="0040573D" w:rsidRPr="0040573D" w:rsidRDefault="00BA1F2C" w:rsidP="0040573D">
      <w:pPr>
        <w:pStyle w:val="aa"/>
        <w:ind w:firstLine="560"/>
      </w:pPr>
      <w:r w:rsidRPr="0040573D">
        <w:rPr>
          <w:rFonts w:hint="eastAsia"/>
        </w:rPr>
        <w:t>省南国即视察南国，还见于成王时的太保玉戈和厉王时的晋侯苏钟，都与伐楚无关。</w:t>
      </w:r>
    </w:p>
    <w:p w:rsidR="0040573D" w:rsidRPr="0040573D" w:rsidRDefault="00BA1F2C" w:rsidP="0040573D">
      <w:pPr>
        <w:pStyle w:val="aa"/>
        <w:ind w:firstLine="560"/>
      </w:pPr>
      <w:r w:rsidRPr="0040573D">
        <w:rPr>
          <w:rFonts w:hint="eastAsia"/>
        </w:rPr>
        <w:t>学者大都从唐兰先生之说，以“伐虎方”“省南国”为昭王伐楚，其说由于释“虎方”为“荆方”，故难以成立。</w:t>
      </w:r>
    </w:p>
    <w:p w:rsidR="0040573D" w:rsidRPr="0040573D" w:rsidRDefault="00BA1F2C" w:rsidP="0040573D">
      <w:pPr>
        <w:pStyle w:val="aa"/>
        <w:ind w:firstLine="560"/>
      </w:pPr>
      <w:r w:rsidRPr="0040573D">
        <w:rPr>
          <w:rFonts w:hint="eastAsia"/>
        </w:rPr>
        <w:t>南宫毛之子盂，康王二十三年初受册命，二十五年伐鬼方大捷，是康王晚期始用事。</w:t>
      </w:r>
    </w:p>
    <w:p w:rsidR="0040573D" w:rsidRPr="0040573D" w:rsidRDefault="00BA1F2C" w:rsidP="0040573D">
      <w:pPr>
        <w:pStyle w:val="aa"/>
        <w:ind w:firstLine="560"/>
      </w:pPr>
      <w:r w:rsidRPr="0040573D">
        <w:rPr>
          <w:rFonts w:hint="eastAsia"/>
        </w:rPr>
        <w:lastRenderedPageBreak/>
        <w:t>由“犺作剌考南公”簋，知曾侯犺为南公之子，晚于曾侯谏，当是南公少子。</w:t>
      </w:r>
    </w:p>
    <w:p w:rsidR="0040573D" w:rsidRPr="0040573D" w:rsidRDefault="00BA1F2C" w:rsidP="0040573D">
      <w:pPr>
        <w:pStyle w:val="aa"/>
        <w:ind w:firstLine="560"/>
      </w:pPr>
      <w:r w:rsidRPr="0040573D">
        <w:rPr>
          <w:rFonts w:hint="eastAsia"/>
        </w:rPr>
        <w:t>据出土牙齿鉴定，曾侯谏</w:t>
      </w:r>
      <w:r w:rsidRPr="0040573D">
        <w:t>30-35</w:t>
      </w:r>
      <w:r w:rsidRPr="0040573D">
        <w:rPr>
          <w:rFonts w:hint="eastAsia"/>
        </w:rPr>
        <w:t>岁，曾侯犺</w:t>
      </w:r>
      <w:r w:rsidRPr="0040573D">
        <w:t>40</w:t>
      </w:r>
      <w:r w:rsidRPr="0040573D">
        <w:rPr>
          <w:rFonts w:hint="eastAsia"/>
        </w:rPr>
        <w:t>岁左右，曾伯生</w:t>
      </w:r>
      <w:r w:rsidRPr="0040573D">
        <w:t>35</w:t>
      </w:r>
      <w:r w:rsidRPr="0040573D">
        <w:rPr>
          <w:rFonts w:hint="eastAsia"/>
        </w:rPr>
        <w:t>岁左右。由南公毛的活动时代来看</w:t>
      </w:r>
      <w:r w:rsidRPr="0040573D">
        <w:t>,</w:t>
      </w:r>
      <w:r w:rsidRPr="0040573D">
        <w:rPr>
          <w:rFonts w:hint="eastAsia"/>
        </w:rPr>
        <w:t>曾侯谏在位当在成王之世，曾侯犺在康王前期及中期，曾伯生可活到康王后期。</w:t>
      </w:r>
    </w:p>
    <w:p w:rsidR="0040573D" w:rsidRPr="0040573D" w:rsidRDefault="00BA1F2C" w:rsidP="0040573D">
      <w:pPr>
        <w:pStyle w:val="aa"/>
        <w:ind w:firstLine="560"/>
      </w:pPr>
      <w:r w:rsidRPr="0040573D">
        <w:rPr>
          <w:rFonts w:hint="eastAsia"/>
        </w:rPr>
        <w:t>如上所述，叶家山曾国墓地只有两位曾侯，而且只在成康二世。</w:t>
      </w:r>
    </w:p>
    <w:tbl>
      <w:tblPr>
        <w:tblStyle w:val="aff2"/>
        <w:tblpPr w:leftFromText="180" w:rightFromText="180" w:vertAnchor="text" w:horzAnchor="margin" w:tblpXSpec="center" w:tblpY="348"/>
        <w:tblW w:w="4599" w:type="pct"/>
        <w:tblLayout w:type="fixed"/>
        <w:tblLook w:val="01E0" w:firstRow="1" w:lastRow="1" w:firstColumn="1" w:lastColumn="1" w:noHBand="0" w:noVBand="0"/>
      </w:tblPr>
      <w:tblGrid>
        <w:gridCol w:w="918"/>
        <w:gridCol w:w="1234"/>
        <w:gridCol w:w="1580"/>
        <w:gridCol w:w="2390"/>
        <w:gridCol w:w="1509"/>
      </w:tblGrid>
      <w:tr w:rsidR="0040573D" w:rsidRPr="0028213F" w:rsidTr="008260CE">
        <w:tc>
          <w:tcPr>
            <w:tcW w:w="601" w:type="pct"/>
          </w:tcPr>
          <w:p w:rsidR="0040573D" w:rsidRPr="0028213F" w:rsidRDefault="0040573D" w:rsidP="0028213F"/>
        </w:tc>
        <w:tc>
          <w:tcPr>
            <w:tcW w:w="808" w:type="pct"/>
          </w:tcPr>
          <w:p w:rsidR="0040573D" w:rsidRPr="0028213F" w:rsidRDefault="00BA1F2C" w:rsidP="0028213F">
            <w:r w:rsidRPr="0028213F">
              <w:rPr>
                <w:rFonts w:hint="eastAsia"/>
              </w:rPr>
              <w:t>武王</w:t>
            </w:r>
            <w:r w:rsidRPr="0028213F">
              <w:t>14</w:t>
            </w:r>
            <w:r w:rsidRPr="0028213F">
              <w:rPr>
                <w:rFonts w:hint="eastAsia"/>
              </w:rPr>
              <w:t>年</w:t>
            </w:r>
            <w:r w:rsidR="0040573D" w:rsidRPr="0028213F">
              <w:endnoteReference w:id="6"/>
            </w:r>
          </w:p>
        </w:tc>
        <w:tc>
          <w:tcPr>
            <w:tcW w:w="1035" w:type="pct"/>
          </w:tcPr>
          <w:p w:rsidR="0040573D" w:rsidRPr="0028213F" w:rsidRDefault="00BA1F2C" w:rsidP="0028213F">
            <w:r w:rsidRPr="0028213F">
              <w:rPr>
                <w:rFonts w:hint="eastAsia"/>
              </w:rPr>
              <w:t>成王</w:t>
            </w:r>
            <w:r w:rsidRPr="0028213F">
              <w:t>18</w:t>
            </w:r>
            <w:r w:rsidRPr="0028213F">
              <w:rPr>
                <w:rFonts w:hint="eastAsia"/>
              </w:rPr>
              <w:t>年</w:t>
            </w:r>
          </w:p>
        </w:tc>
        <w:tc>
          <w:tcPr>
            <w:tcW w:w="1566" w:type="pct"/>
          </w:tcPr>
          <w:p w:rsidR="0040573D" w:rsidRPr="0028213F" w:rsidRDefault="00BA1F2C" w:rsidP="0028213F">
            <w:r w:rsidRPr="0028213F">
              <w:rPr>
                <w:rFonts w:hint="eastAsia"/>
              </w:rPr>
              <w:t>康王</w:t>
            </w:r>
            <w:r w:rsidRPr="0028213F">
              <w:t>27</w:t>
            </w:r>
            <w:r w:rsidRPr="0028213F">
              <w:rPr>
                <w:rFonts w:hint="eastAsia"/>
              </w:rPr>
              <w:t>年</w:t>
            </w:r>
          </w:p>
        </w:tc>
        <w:tc>
          <w:tcPr>
            <w:tcW w:w="989" w:type="pct"/>
          </w:tcPr>
          <w:p w:rsidR="0040573D" w:rsidRPr="0028213F" w:rsidRDefault="00BA1F2C" w:rsidP="0028213F">
            <w:r w:rsidRPr="0028213F">
              <w:rPr>
                <w:rFonts w:hint="eastAsia"/>
              </w:rPr>
              <w:t>昭王</w:t>
            </w:r>
            <w:r w:rsidRPr="0028213F">
              <w:t>19</w:t>
            </w:r>
            <w:r w:rsidRPr="0028213F">
              <w:rPr>
                <w:rFonts w:hint="eastAsia"/>
              </w:rPr>
              <w:t>年</w:t>
            </w:r>
          </w:p>
        </w:tc>
      </w:tr>
      <w:tr w:rsidR="0040573D" w:rsidRPr="0028213F" w:rsidTr="008260CE">
        <w:tc>
          <w:tcPr>
            <w:tcW w:w="601" w:type="pct"/>
          </w:tcPr>
          <w:p w:rsidR="0040573D" w:rsidRPr="0028213F" w:rsidRDefault="00BA1F2C" w:rsidP="0028213F">
            <w:r w:rsidRPr="0028213F">
              <w:rPr>
                <w:rFonts w:hint="eastAsia"/>
              </w:rPr>
              <w:t>南公</w:t>
            </w:r>
          </w:p>
        </w:tc>
        <w:tc>
          <w:tcPr>
            <w:tcW w:w="808" w:type="pct"/>
          </w:tcPr>
          <w:p w:rsidR="0040573D" w:rsidRPr="0028213F" w:rsidRDefault="00BA1F2C" w:rsidP="0028213F">
            <w:r w:rsidRPr="0028213F">
              <w:t>——————</w:t>
            </w:r>
          </w:p>
        </w:tc>
        <w:tc>
          <w:tcPr>
            <w:tcW w:w="1035" w:type="pct"/>
          </w:tcPr>
          <w:p w:rsidR="0040573D" w:rsidRPr="0028213F" w:rsidRDefault="00BA1F2C" w:rsidP="0028213F">
            <w:r w:rsidRPr="0028213F">
              <w:t>—</w:t>
            </w:r>
          </w:p>
        </w:tc>
        <w:tc>
          <w:tcPr>
            <w:tcW w:w="1566" w:type="pct"/>
          </w:tcPr>
          <w:p w:rsidR="0040573D" w:rsidRPr="0028213F" w:rsidRDefault="0040573D" w:rsidP="0028213F"/>
        </w:tc>
        <w:tc>
          <w:tcPr>
            <w:tcW w:w="989" w:type="pct"/>
          </w:tcPr>
          <w:p w:rsidR="0040573D" w:rsidRPr="0028213F" w:rsidRDefault="0040573D" w:rsidP="0028213F"/>
        </w:tc>
      </w:tr>
      <w:tr w:rsidR="0040573D" w:rsidRPr="0028213F" w:rsidTr="008260CE">
        <w:tc>
          <w:tcPr>
            <w:tcW w:w="601" w:type="pct"/>
          </w:tcPr>
          <w:p w:rsidR="0040573D" w:rsidRPr="0028213F" w:rsidRDefault="00BA1F2C" w:rsidP="0028213F">
            <w:r w:rsidRPr="0028213F">
              <w:rPr>
                <w:rFonts w:hint="eastAsia"/>
              </w:rPr>
              <w:t>曾侯谏</w:t>
            </w:r>
          </w:p>
        </w:tc>
        <w:tc>
          <w:tcPr>
            <w:tcW w:w="808" w:type="pct"/>
          </w:tcPr>
          <w:p w:rsidR="0040573D" w:rsidRPr="0028213F" w:rsidRDefault="0040573D" w:rsidP="0028213F"/>
        </w:tc>
        <w:tc>
          <w:tcPr>
            <w:tcW w:w="1035" w:type="pct"/>
          </w:tcPr>
          <w:p w:rsidR="0040573D" w:rsidRPr="0028213F" w:rsidRDefault="00BA1F2C" w:rsidP="0028213F">
            <w:r w:rsidRPr="0028213F">
              <w:t>———————</w:t>
            </w:r>
          </w:p>
        </w:tc>
        <w:tc>
          <w:tcPr>
            <w:tcW w:w="1566" w:type="pct"/>
          </w:tcPr>
          <w:p w:rsidR="0040573D" w:rsidRPr="0028213F" w:rsidRDefault="0040573D" w:rsidP="0028213F"/>
        </w:tc>
        <w:tc>
          <w:tcPr>
            <w:tcW w:w="989" w:type="pct"/>
          </w:tcPr>
          <w:p w:rsidR="0040573D" w:rsidRPr="0028213F" w:rsidRDefault="0040573D" w:rsidP="0028213F"/>
        </w:tc>
      </w:tr>
      <w:tr w:rsidR="0040573D" w:rsidRPr="0028213F" w:rsidTr="008260CE">
        <w:tc>
          <w:tcPr>
            <w:tcW w:w="601" w:type="pct"/>
          </w:tcPr>
          <w:p w:rsidR="0040573D" w:rsidRPr="0028213F" w:rsidRDefault="00BA1F2C" w:rsidP="0028213F">
            <w:r w:rsidRPr="0028213F">
              <w:rPr>
                <w:rFonts w:hint="eastAsia"/>
              </w:rPr>
              <w:t>南宫毛</w:t>
            </w:r>
          </w:p>
        </w:tc>
        <w:tc>
          <w:tcPr>
            <w:tcW w:w="808" w:type="pct"/>
          </w:tcPr>
          <w:p w:rsidR="0040573D" w:rsidRPr="0028213F" w:rsidRDefault="0040573D" w:rsidP="0028213F"/>
        </w:tc>
        <w:tc>
          <w:tcPr>
            <w:tcW w:w="1035" w:type="pct"/>
          </w:tcPr>
          <w:p w:rsidR="0040573D" w:rsidRPr="0028213F" w:rsidRDefault="00BA1F2C" w:rsidP="0028213F">
            <w:r w:rsidRPr="0028213F">
              <w:t xml:space="preserve">          ——</w:t>
            </w:r>
          </w:p>
        </w:tc>
        <w:tc>
          <w:tcPr>
            <w:tcW w:w="1566" w:type="pct"/>
          </w:tcPr>
          <w:p w:rsidR="0040573D" w:rsidRPr="0028213F" w:rsidRDefault="00BA1F2C" w:rsidP="0028213F">
            <w:r w:rsidRPr="0028213F">
              <w:t>——————</w:t>
            </w:r>
          </w:p>
        </w:tc>
        <w:tc>
          <w:tcPr>
            <w:tcW w:w="989" w:type="pct"/>
          </w:tcPr>
          <w:p w:rsidR="0040573D" w:rsidRPr="0028213F" w:rsidRDefault="0040573D" w:rsidP="0028213F"/>
        </w:tc>
      </w:tr>
      <w:tr w:rsidR="0040573D" w:rsidRPr="0028213F" w:rsidTr="008260CE">
        <w:tc>
          <w:tcPr>
            <w:tcW w:w="601" w:type="pct"/>
          </w:tcPr>
          <w:p w:rsidR="0040573D" w:rsidRPr="0028213F" w:rsidRDefault="00BA1F2C" w:rsidP="0028213F">
            <w:r w:rsidRPr="0028213F">
              <w:rPr>
                <w:rFonts w:hint="eastAsia"/>
              </w:rPr>
              <w:t>曾侯犺</w:t>
            </w:r>
          </w:p>
        </w:tc>
        <w:tc>
          <w:tcPr>
            <w:tcW w:w="808" w:type="pct"/>
          </w:tcPr>
          <w:p w:rsidR="0040573D" w:rsidRPr="0028213F" w:rsidRDefault="0040573D" w:rsidP="0028213F"/>
        </w:tc>
        <w:tc>
          <w:tcPr>
            <w:tcW w:w="1035" w:type="pct"/>
          </w:tcPr>
          <w:p w:rsidR="0040573D" w:rsidRPr="0028213F" w:rsidRDefault="0040573D" w:rsidP="0028213F"/>
        </w:tc>
        <w:tc>
          <w:tcPr>
            <w:tcW w:w="1566" w:type="pct"/>
          </w:tcPr>
          <w:p w:rsidR="0040573D" w:rsidRPr="0028213F" w:rsidRDefault="00BA1F2C" w:rsidP="0028213F">
            <w:r w:rsidRPr="0028213F">
              <w:t>—————</w:t>
            </w:r>
          </w:p>
        </w:tc>
        <w:tc>
          <w:tcPr>
            <w:tcW w:w="989" w:type="pct"/>
          </w:tcPr>
          <w:p w:rsidR="0040573D" w:rsidRPr="0028213F" w:rsidRDefault="0040573D" w:rsidP="0028213F"/>
        </w:tc>
      </w:tr>
      <w:tr w:rsidR="0040573D" w:rsidRPr="0028213F" w:rsidTr="008260CE">
        <w:tc>
          <w:tcPr>
            <w:tcW w:w="601" w:type="pct"/>
          </w:tcPr>
          <w:p w:rsidR="0040573D" w:rsidRPr="0028213F" w:rsidRDefault="00BA1F2C" w:rsidP="0028213F">
            <w:r w:rsidRPr="0028213F">
              <w:rPr>
                <w:rFonts w:hint="eastAsia"/>
              </w:rPr>
              <w:t>盂</w:t>
            </w:r>
          </w:p>
        </w:tc>
        <w:tc>
          <w:tcPr>
            <w:tcW w:w="808" w:type="pct"/>
          </w:tcPr>
          <w:p w:rsidR="0040573D" w:rsidRPr="0028213F" w:rsidRDefault="0040573D" w:rsidP="0028213F"/>
        </w:tc>
        <w:tc>
          <w:tcPr>
            <w:tcW w:w="1035" w:type="pct"/>
          </w:tcPr>
          <w:p w:rsidR="0040573D" w:rsidRPr="0028213F" w:rsidRDefault="0040573D" w:rsidP="0028213F"/>
        </w:tc>
        <w:tc>
          <w:tcPr>
            <w:tcW w:w="1566" w:type="pct"/>
          </w:tcPr>
          <w:p w:rsidR="0040573D" w:rsidRPr="0028213F" w:rsidRDefault="00BA1F2C" w:rsidP="0028213F">
            <w:r w:rsidRPr="0028213F">
              <w:t xml:space="preserve">                 ———</w:t>
            </w:r>
          </w:p>
        </w:tc>
        <w:tc>
          <w:tcPr>
            <w:tcW w:w="989" w:type="pct"/>
          </w:tcPr>
          <w:p w:rsidR="0040573D" w:rsidRPr="0028213F" w:rsidRDefault="00BA1F2C" w:rsidP="0028213F">
            <w:r w:rsidRPr="0028213F">
              <w:t>————</w:t>
            </w:r>
            <w:r w:rsidRPr="0028213F">
              <w:rPr>
                <w:rFonts w:hint="eastAsia"/>
              </w:rPr>
              <w:t>？</w:t>
            </w:r>
          </w:p>
        </w:tc>
      </w:tr>
    </w:tbl>
    <w:p w:rsidR="0040573D" w:rsidRPr="0040573D" w:rsidRDefault="00BA1F2C" w:rsidP="0040573D">
      <w:pPr>
        <w:jc w:val="center"/>
      </w:pPr>
      <w:r w:rsidRPr="0040573D">
        <w:rPr>
          <w:rFonts w:hint="eastAsia"/>
        </w:rPr>
        <w:t>周初南宫氏大致年代表</w:t>
      </w:r>
    </w:p>
    <w:p w:rsidR="0040573D" w:rsidRPr="0040573D" w:rsidRDefault="00BA1F2C" w:rsidP="0040573D">
      <w:pPr>
        <w:pStyle w:val="ac"/>
      </w:pPr>
      <w:r w:rsidRPr="0040573D">
        <w:rPr>
          <w:rFonts w:hint="eastAsia"/>
          <w:lang w:eastAsia="zh-CN"/>
        </w:rPr>
        <w:t>结束语</w:t>
      </w:r>
    </w:p>
    <w:p w:rsidR="0040573D" w:rsidRPr="0040573D" w:rsidRDefault="00BA1F2C" w:rsidP="0040573D">
      <w:pPr>
        <w:pStyle w:val="aa"/>
        <w:ind w:firstLine="560"/>
      </w:pPr>
      <w:r w:rsidRPr="0040573D">
        <w:rPr>
          <w:rFonts w:hint="eastAsia"/>
        </w:rPr>
        <w:t>叶家山曾国墓地第一次发掘时，在</w:t>
      </w:r>
      <w:r w:rsidRPr="0040573D">
        <w:t>M65</w:t>
      </w:r>
      <w:r w:rsidRPr="0040573D">
        <w:rPr>
          <w:rFonts w:hint="eastAsia"/>
        </w:rPr>
        <w:t>出土的</w:t>
      </w:r>
      <w:r w:rsidRPr="0040573D">
        <w:t>22</w:t>
      </w:r>
      <w:r w:rsidRPr="0040573D">
        <w:rPr>
          <w:rFonts w:hint="eastAsia"/>
        </w:rPr>
        <w:t>件礼器中，有私名者仅有</w:t>
      </w:r>
      <w:r w:rsidRPr="0040573D">
        <w:t>3</w:t>
      </w:r>
      <w:r w:rsidRPr="0040573D">
        <w:rPr>
          <w:rFonts w:hint="eastAsia"/>
        </w:rPr>
        <w:t>件，都是曾侯谏所作，发掘者把它定为曾侯谏墓，是无可非议的。但是第二次发掘时，在</w:t>
      </w:r>
      <w:r w:rsidRPr="0040573D">
        <w:t>M28</w:t>
      </w:r>
      <w:r w:rsidRPr="0040573D">
        <w:rPr>
          <w:rFonts w:hint="eastAsia"/>
        </w:rPr>
        <w:t>出土的</w:t>
      </w:r>
      <w:r w:rsidRPr="0040573D">
        <w:t>25</w:t>
      </w:r>
      <w:r w:rsidRPr="0040573D">
        <w:rPr>
          <w:rFonts w:hint="eastAsia"/>
        </w:rPr>
        <w:t>件礼器中，就有</w:t>
      </w:r>
      <w:r w:rsidRPr="0040573D">
        <w:t>15</w:t>
      </w:r>
      <w:r w:rsidRPr="0040573D">
        <w:rPr>
          <w:rFonts w:hint="eastAsia"/>
        </w:rPr>
        <w:t>件是曾侯谏所作，而且别无私名，本应该定为曾侯谏墓，由于学者不愿放弃自己的观点，以先入为主，才把它定为无名曾侯墓。于是提出</w:t>
      </w:r>
      <w:r w:rsidRPr="0040573D">
        <w:rPr>
          <w:rFonts w:hint="eastAsia"/>
        </w:rPr>
        <w:lastRenderedPageBreak/>
        <w:t>了此墓地至少有三代曾侯之说，并说墓地晚到昭穆之世，甚至说犺的“剌考南公”是盂，引出许多疑窦。论者又大都采取成说，不再检验，几乎成为定论。应该引以为戒。</w:t>
      </w:r>
      <w:r w:rsidR="0040573D" w:rsidRPr="0040573D">
        <w:endnoteReference w:id="7"/>
      </w:r>
    </w:p>
    <w:bookmarkEnd w:id="0"/>
    <w:p w:rsidR="006A3D5C" w:rsidRPr="003E1E5C" w:rsidRDefault="006A3D5C" w:rsidP="003E1E5C"/>
    <w:sectPr w:rsidR="006A3D5C" w:rsidRPr="003E1E5C">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73" w:rsidRDefault="00104E73" w:rsidP="00CB0024">
      <w:r>
        <w:separator/>
      </w:r>
    </w:p>
  </w:endnote>
  <w:endnote w:type="continuationSeparator" w:id="0">
    <w:p w:rsidR="00104E73" w:rsidRDefault="00104E73" w:rsidP="00CB0024">
      <w:r>
        <w:continuationSeparator/>
      </w:r>
    </w:p>
  </w:endnote>
  <w:endnote w:id="1">
    <w:p w:rsidR="0040573D" w:rsidRPr="0040573D" w:rsidRDefault="0040573D" w:rsidP="0040573D">
      <w:pPr>
        <w:pStyle w:val="ad"/>
      </w:pPr>
      <w:r w:rsidRPr="0040573D">
        <w:endnoteRef/>
      </w:r>
      <w:r w:rsidR="00BA1F2C" w:rsidRPr="0040573D">
        <w:t xml:space="preserve"> </w:t>
      </w:r>
      <w:r w:rsidR="00BA1F2C" w:rsidRPr="0040573D">
        <w:rPr>
          <w:rFonts w:hint="eastAsia"/>
        </w:rPr>
        <w:t>铭文作“赏</w:t>
      </w:r>
      <w:r w:rsidR="00BA1F2C" w:rsidRPr="0040573D">
        <w:t>[</w:t>
      </w:r>
      <w:r w:rsidR="00BA1F2C" w:rsidRPr="0040573D">
        <w:rPr>
          <w:rFonts w:hint="eastAsia"/>
        </w:rPr>
        <w:t>夭鬯</w:t>
      </w:r>
      <w:r w:rsidR="00BA1F2C" w:rsidRPr="0040573D">
        <w:t>]</w:t>
      </w:r>
      <w:r w:rsidR="00BA1F2C" w:rsidRPr="0040573D">
        <w:rPr>
          <w:rFonts w:hint="eastAsia"/>
        </w:rPr>
        <w:t>卣”，夭鬯二字合书，但西周金文</w:t>
      </w:r>
      <w:r w:rsidR="00BA1F2C" w:rsidRPr="0040573D">
        <w:t>11</w:t>
      </w:r>
      <w:r w:rsidR="00BA1F2C" w:rsidRPr="0040573D">
        <w:rPr>
          <w:rFonts w:hint="eastAsia"/>
        </w:rPr>
        <w:t>器都作“</w:t>
      </w:r>
      <w:r w:rsidR="00BA1F2C" w:rsidRPr="0040573D">
        <w:t>[</w:t>
      </w:r>
      <w:r w:rsidR="00BA1F2C" w:rsidRPr="0040573D">
        <w:rPr>
          <w:rFonts w:hint="eastAsia"/>
        </w:rPr>
        <w:t>秬鬯</w:t>
      </w:r>
      <w:r w:rsidR="00BA1F2C" w:rsidRPr="0040573D">
        <w:t>]</w:t>
      </w:r>
      <w:r w:rsidR="00BA1F2C" w:rsidRPr="0040573D">
        <w:rPr>
          <w:rFonts w:hint="eastAsia"/>
        </w:rPr>
        <w:t>鬯一卣”，</w:t>
      </w:r>
      <w:r w:rsidR="00BA1F2C" w:rsidRPr="0040573D">
        <w:t>1</w:t>
      </w:r>
      <w:r w:rsidR="00BA1F2C" w:rsidRPr="0040573D">
        <w:rPr>
          <w:rFonts w:hint="eastAsia"/>
        </w:rPr>
        <w:t>器作“</w:t>
      </w:r>
      <w:r w:rsidR="00BA1F2C" w:rsidRPr="0040573D">
        <w:t>[</w:t>
      </w:r>
      <w:r w:rsidR="00BA1F2C" w:rsidRPr="0040573D">
        <w:rPr>
          <w:rFonts w:hint="eastAsia"/>
        </w:rPr>
        <w:t>爪岂</w:t>
      </w:r>
      <w:r w:rsidR="00BA1F2C" w:rsidRPr="0040573D">
        <w:t>]</w:t>
      </w:r>
      <w:r w:rsidR="00BA1F2C" w:rsidRPr="0040573D">
        <w:rPr>
          <w:rFonts w:hint="eastAsia"/>
        </w:rPr>
        <w:t>鬯一卣”，</w:t>
      </w:r>
      <w:r w:rsidR="00BA1F2C" w:rsidRPr="0040573D">
        <w:t>[</w:t>
      </w:r>
      <w:r w:rsidR="00BA1F2C" w:rsidRPr="0040573D">
        <w:rPr>
          <w:rFonts w:hint="eastAsia"/>
        </w:rPr>
        <w:t>秬鬯</w:t>
      </w:r>
      <w:r w:rsidR="00BA1F2C" w:rsidRPr="0040573D">
        <w:t>]</w:t>
      </w:r>
      <w:r w:rsidR="00BA1F2C" w:rsidRPr="0040573D">
        <w:rPr>
          <w:rFonts w:hint="eastAsia"/>
        </w:rPr>
        <w:t>指黑黍，鬯指香酒，“鬯”字是不可或缺的，今从冯时之说，释为夭、鬯二字。则夭应是人名。</w:t>
      </w:r>
    </w:p>
  </w:endnote>
  <w:endnote w:id="2">
    <w:p w:rsidR="0040573D" w:rsidRPr="0040573D" w:rsidRDefault="0040573D" w:rsidP="0040573D">
      <w:pPr>
        <w:pStyle w:val="ad"/>
      </w:pPr>
      <w:r w:rsidRPr="0040573D">
        <w:endnoteRef/>
      </w:r>
      <w:r w:rsidR="00BA1F2C" w:rsidRPr="0040573D">
        <w:t xml:space="preserve"> [</w:t>
      </w:r>
      <w:r w:rsidR="00BA1F2C" w:rsidRPr="0040573D">
        <w:rPr>
          <w:rFonts w:hint="eastAsia"/>
        </w:rPr>
        <w:t>韦攴</w:t>
      </w:r>
      <w:r w:rsidR="00BA1F2C" w:rsidRPr="0040573D">
        <w:t>]</w:t>
      </w:r>
      <w:r w:rsidR="00BA1F2C" w:rsidRPr="0040573D">
        <w:rPr>
          <w:rFonts w:hint="eastAsia"/>
        </w:rPr>
        <w:t>甗铭有两个历日，“隹十又一月，王命南宫伐虎方之年。隹正月既死霸庚申，王在宗周…赐贝。”前者是受命之日，后者是完成任务受赐之日，故详记月相和日辰以示荣耀。西周以朏为一月之始，既死霸是无月之日，一个月只有两三天，利于推算年份。康王十五年为</w:t>
      </w:r>
      <w:r w:rsidR="00BA1F2C" w:rsidRPr="0040573D">
        <w:t>1008B.C.</w:t>
      </w:r>
      <w:r w:rsidR="00BA1F2C" w:rsidRPr="0040573D">
        <w:rPr>
          <w:rFonts w:hint="eastAsia"/>
        </w:rPr>
        <w:t>，建丑，正月辛卯朔，卅日庚申残月伏，是为正月既死霸。则十四年为南宫伐虎方之年。</w:t>
      </w:r>
    </w:p>
  </w:endnote>
  <w:endnote w:id="3">
    <w:p w:rsidR="0040573D" w:rsidRPr="0040573D" w:rsidRDefault="0040573D" w:rsidP="0040573D">
      <w:pPr>
        <w:pStyle w:val="ad"/>
      </w:pPr>
      <w:r w:rsidRPr="0040573D">
        <w:endnoteRef/>
      </w:r>
      <w:r w:rsidR="00BA1F2C" w:rsidRPr="0040573D">
        <w:t xml:space="preserve"> </w:t>
      </w:r>
      <w:r w:rsidR="00BA1F2C" w:rsidRPr="0040573D">
        <w:rPr>
          <w:rFonts w:hint="eastAsia"/>
        </w:rPr>
        <w:t>见中方鼎之一。</w:t>
      </w:r>
    </w:p>
  </w:endnote>
  <w:endnote w:id="4">
    <w:p w:rsidR="0040573D" w:rsidRPr="0040573D" w:rsidRDefault="0040573D" w:rsidP="0040573D">
      <w:pPr>
        <w:pStyle w:val="ad"/>
      </w:pPr>
      <w:r w:rsidRPr="0040573D">
        <w:endnoteRef/>
      </w:r>
      <w:r w:rsidR="00BA1F2C" w:rsidRPr="0040573D">
        <w:t xml:space="preserve"> </w:t>
      </w:r>
      <w:r w:rsidR="00BA1F2C" w:rsidRPr="0040573D">
        <w:rPr>
          <w:rFonts w:hint="eastAsia"/>
        </w:rPr>
        <w:t>见小盂鼎。</w:t>
      </w:r>
    </w:p>
  </w:endnote>
  <w:endnote w:id="5">
    <w:p w:rsidR="0040573D" w:rsidRPr="0040573D" w:rsidRDefault="0040573D" w:rsidP="0040573D">
      <w:pPr>
        <w:pStyle w:val="ad"/>
      </w:pPr>
      <w:r w:rsidRPr="0040573D">
        <w:endnoteRef/>
      </w:r>
      <w:r w:rsidR="00BA1F2C" w:rsidRPr="0040573D">
        <w:t xml:space="preserve"> </w:t>
      </w:r>
      <w:r w:rsidR="00BA1F2C" w:rsidRPr="0040573D">
        <w:rPr>
          <w:rFonts w:hint="eastAsia"/>
        </w:rPr>
        <w:t>见静方鼎。</w:t>
      </w:r>
    </w:p>
  </w:endnote>
  <w:endnote w:id="6">
    <w:p w:rsidR="0040573D" w:rsidRPr="0040573D" w:rsidRDefault="0040573D" w:rsidP="0040573D">
      <w:pPr>
        <w:pStyle w:val="ad"/>
      </w:pPr>
      <w:r w:rsidRPr="0040573D">
        <w:endnoteRef/>
      </w:r>
      <w:r w:rsidR="00BA1F2C" w:rsidRPr="0040573D">
        <w:t xml:space="preserve"> </w:t>
      </w:r>
      <w:r w:rsidR="00BA1F2C" w:rsidRPr="0040573D">
        <w:rPr>
          <w:rFonts w:hint="eastAsia"/>
        </w:rPr>
        <w:t>武王</w:t>
      </w:r>
      <w:r w:rsidR="00BA1F2C" w:rsidRPr="0040573D">
        <w:t>11</w:t>
      </w:r>
      <w:r w:rsidR="00BA1F2C" w:rsidRPr="0040573D">
        <w:rPr>
          <w:rFonts w:hint="eastAsia"/>
        </w:rPr>
        <w:t>年克商，</w:t>
      </w:r>
      <w:r w:rsidR="00BA1F2C" w:rsidRPr="0040573D">
        <w:t>14</w:t>
      </w:r>
      <w:r w:rsidR="00BA1F2C" w:rsidRPr="0040573D">
        <w:rPr>
          <w:rFonts w:hint="eastAsia"/>
        </w:rPr>
        <w:t>年卒。</w:t>
      </w:r>
    </w:p>
  </w:endnote>
  <w:endnote w:id="7">
    <w:p w:rsidR="0040573D" w:rsidRPr="0040573D" w:rsidRDefault="0040573D" w:rsidP="0040573D">
      <w:pPr>
        <w:pStyle w:val="ad"/>
      </w:pPr>
      <w:r w:rsidRPr="0040573D">
        <w:endnoteRef/>
      </w:r>
      <w:r w:rsidR="00BA1F2C" w:rsidRPr="0040573D">
        <w:t xml:space="preserve"> </w:t>
      </w:r>
      <w:r w:rsidR="00BA1F2C" w:rsidRPr="0040573D">
        <w:rPr>
          <w:rFonts w:hint="eastAsia"/>
        </w:rPr>
        <w:t>任雪莉：《叶家山曾国墓地分器现象与墓葬年代另探》。陕西师大学报，</w:t>
      </w:r>
      <w:r w:rsidR="00BA1F2C" w:rsidRPr="0040573D">
        <w:t>2015</w:t>
      </w:r>
      <w:r w:rsidR="00BA1F2C" w:rsidRPr="0040573D">
        <w:rPr>
          <w:rFonts w:hint="eastAsia"/>
        </w:rPr>
        <w:t>年第</w:t>
      </w:r>
      <w:r w:rsidR="00BA1F2C" w:rsidRPr="0040573D">
        <w:t>6</w:t>
      </w:r>
      <w:r w:rsidR="00BA1F2C" w:rsidRPr="0040573D">
        <w:rPr>
          <w:rFonts w:hint="eastAsia"/>
        </w:rPr>
        <w:t>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2010609000101010101"/>
    <w:charset w:val="88"/>
    <w:family w:val="script"/>
    <w:pitch w:val="fixed"/>
    <w:sig w:usb0="00000000"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586B2B">
      <w:rPr>
        <w:sz w:val="18"/>
        <w:szCs w:val="18"/>
      </w:rPr>
      <w:t>7</w:t>
    </w:r>
    <w:r w:rsidRPr="00C01B1F">
      <w:rPr>
        <w:rFonts w:hint="eastAsia"/>
        <w:sz w:val="18"/>
        <w:szCs w:val="18"/>
      </w:rPr>
      <w:t>月</w:t>
    </w:r>
    <w:r w:rsidR="00586B2B">
      <w:rPr>
        <w:sz w:val="18"/>
        <w:szCs w:val="18"/>
      </w:rPr>
      <w:t>8</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586B2B">
      <w:rPr>
        <w:sz w:val="18"/>
        <w:szCs w:val="18"/>
      </w:rPr>
      <w:t>7</w:t>
    </w:r>
    <w:r w:rsidRPr="00C01B1F">
      <w:rPr>
        <w:rFonts w:hint="eastAsia"/>
        <w:sz w:val="18"/>
        <w:szCs w:val="18"/>
      </w:rPr>
      <w:t>月</w:t>
    </w:r>
    <w:r w:rsidR="00586B2B">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586B2B">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586B2B">
      <w:rPr>
        <w:noProof/>
        <w:sz w:val="18"/>
        <w:szCs w:val="18"/>
      </w:rPr>
      <w:t>8</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73" w:rsidRDefault="00104E73" w:rsidP="00CB0024">
      <w:r>
        <w:separator/>
      </w:r>
    </w:p>
  </w:footnote>
  <w:footnote w:type="continuationSeparator" w:id="0">
    <w:p w:rsidR="00104E73" w:rsidRDefault="00104E7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586B2B">
      <w:t>gwz.fudan.edu.cn/Web/Show/4274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3.85pt;height:49.85pt;visibility:visible" o:bullet="t">
        <v:imagedata r:id="rId1" o:title=""/>
      </v:shape>
    </w:pict>
  </w:numPicBullet>
  <w:numPicBullet w:numPicBulletId="1">
    <w:pict>
      <v:shape id="_x0000_i1077" type="#_x0000_t75" style="width:21.7pt;height:27.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801D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F1BFC"/>
    <w:rsid w:val="00211416"/>
    <w:rsid w:val="00216AB7"/>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B12DE"/>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3EFE"/>
    <w:rsid w:val="00941801"/>
    <w:rsid w:val="00941B6B"/>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DE372"/>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A373-3E79-452E-9A8E-4092977C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8</Pages>
  <Words>1578</Words>
  <Characters>1673</Characters>
  <Application>Microsoft Office Word</Application>
  <DocSecurity>0</DocSecurity>
  <Lines>139</Lines>
  <Paragraphs>116</Paragraphs>
  <ScaleCrop>false</ScaleCrop>
  <Company>GWZ</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110</cp:revision>
  <dcterms:created xsi:type="dcterms:W3CDTF">2018-01-27T09:07:00Z</dcterms:created>
  <dcterms:modified xsi:type="dcterms:W3CDTF">2018-07-09T03:57:00Z</dcterms:modified>
</cp:coreProperties>
</file>