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67E" w:rsidRDefault="0043067E" w:rsidP="0043067E">
      <w:pPr>
        <w:pStyle w:val="ab"/>
      </w:pPr>
      <w:bookmarkStart w:id="0" w:name="OLE_LINK1"/>
      <w:bookmarkStart w:id="1" w:name="_GoBack"/>
      <w:r w:rsidRPr="0043067E">
        <w:rPr>
          <w:rFonts w:hint="eastAsia"/>
        </w:rPr>
        <w:t>重讀清華〈厚父〉簡釋字懸想一則</w:t>
      </w:r>
    </w:p>
    <w:p w:rsidR="0043067E" w:rsidRPr="0043067E" w:rsidRDefault="0043067E" w:rsidP="0043067E">
      <w:pPr>
        <w:pStyle w:val="ac"/>
      </w:pPr>
    </w:p>
    <w:p w:rsidR="0043067E" w:rsidRPr="0043067E" w:rsidRDefault="0043067E" w:rsidP="0043067E">
      <w:pPr>
        <w:pStyle w:val="ac"/>
      </w:pPr>
      <w:r w:rsidRPr="0043067E">
        <w:rPr>
          <w:rFonts w:hint="eastAsia"/>
        </w:rPr>
        <w:t>（首發）</w:t>
      </w:r>
    </w:p>
    <w:p w:rsidR="0043067E" w:rsidRPr="0043067E" w:rsidRDefault="0043067E" w:rsidP="0043067E">
      <w:pPr>
        <w:pStyle w:val="ac"/>
      </w:pPr>
    </w:p>
    <w:p w:rsidR="0043067E" w:rsidRPr="0043067E" w:rsidRDefault="0043067E" w:rsidP="0043067E">
      <w:pPr>
        <w:pStyle w:val="ac"/>
      </w:pPr>
      <w:r w:rsidRPr="0043067E">
        <w:rPr>
          <w:rFonts w:hint="eastAsia"/>
        </w:rPr>
        <w:t>許文獻</w:t>
      </w:r>
    </w:p>
    <w:p w:rsidR="0043067E" w:rsidRPr="0043067E" w:rsidRDefault="0043067E" w:rsidP="0043067E">
      <w:pPr>
        <w:pStyle w:val="ac"/>
      </w:pPr>
      <w:r w:rsidRPr="0043067E">
        <w:rPr>
          <w:rFonts w:hint="eastAsia"/>
        </w:rPr>
        <w:t>臺中教育大學</w:t>
      </w:r>
    </w:p>
    <w:p w:rsidR="0043067E" w:rsidRPr="0043067E" w:rsidRDefault="0043067E" w:rsidP="0043067E">
      <w:pPr>
        <w:rPr>
          <w:rFonts w:hint="eastAsia"/>
        </w:rPr>
      </w:pPr>
    </w:p>
    <w:p w:rsidR="0043067E" w:rsidRPr="0043067E" w:rsidRDefault="0043067E" w:rsidP="0043067E">
      <w:pPr>
        <w:pStyle w:val="aa"/>
        <w:ind w:firstLine="560"/>
      </w:pPr>
      <w:r w:rsidRPr="0043067E">
        <w:rPr>
          <w:rFonts w:hint="eastAsia"/>
        </w:rPr>
        <w:t>清華〈厚父〉簡發表後，學界研究已有豐碩之成果，近日趁出席部分學位論文口試之機會，得以重新閱讀此批簡牘，或偶有懸想，草成小文，聊作襯末。</w:t>
      </w:r>
    </w:p>
    <w:p w:rsidR="0043067E" w:rsidRPr="0043067E" w:rsidRDefault="0043067E" w:rsidP="0043067E">
      <w:pPr>
        <w:pStyle w:val="aa"/>
        <w:ind w:firstLine="560"/>
      </w:pPr>
      <w:r w:rsidRPr="0043067E">
        <w:rPr>
          <w:rFonts w:hint="eastAsia"/>
        </w:rPr>
        <w:t>在簡11中，有一個舊多釋作</w:t>
      </w:r>
      <w:r>
        <w:rPr>
          <w:rFonts w:hint="eastAsia"/>
        </w:rPr>
        <w:t>“</w:t>
      </w:r>
      <w:r w:rsidRPr="0043067E">
        <w:rPr>
          <w:rFonts w:hint="eastAsia"/>
        </w:rPr>
        <w:t>本</w:t>
      </w:r>
      <w:r>
        <w:rPr>
          <w:rFonts w:hint="eastAsia"/>
        </w:rPr>
        <w:t>”</w:t>
      </w:r>
      <w:r w:rsidRPr="0043067E">
        <w:rPr>
          <w:rFonts w:hint="eastAsia"/>
        </w:rPr>
        <w:t>之字例，其形為：</w:t>
      </w:r>
    </w:p>
    <w:p w:rsidR="0043067E" w:rsidRPr="0043067E" w:rsidRDefault="0043067E" w:rsidP="0043067E">
      <w:pPr>
        <w:pStyle w:val="aa"/>
        <w:ind w:firstLine="560"/>
      </w:pPr>
      <w:r w:rsidRPr="0043067E">
        <w:rPr>
          <w:rFonts w:hint="eastAsia"/>
        </w:rPr>
        <w:drawing>
          <wp:inline distT="0" distB="0" distL="0" distR="0">
            <wp:extent cx="335280" cy="327660"/>
            <wp:effectExtent l="0" t="0" r="762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5280" cy="327660"/>
                    </a:xfrm>
                    <a:prstGeom prst="rect">
                      <a:avLst/>
                    </a:prstGeom>
                    <a:noFill/>
                    <a:ln>
                      <a:noFill/>
                    </a:ln>
                  </pic:spPr>
                </pic:pic>
              </a:graphicData>
            </a:graphic>
          </wp:inline>
        </w:drawing>
      </w:r>
      <w:r w:rsidRPr="0043067E">
        <w:rPr>
          <w:rFonts w:hint="eastAsia"/>
        </w:rPr>
        <w:t>（清華〈厚父〉簡11，△）</w:t>
      </w:r>
    </w:p>
    <w:p w:rsidR="0043067E" w:rsidRPr="0043067E" w:rsidRDefault="0043067E" w:rsidP="0043067E">
      <w:pPr>
        <w:pStyle w:val="aa"/>
        <w:ind w:firstLine="560"/>
      </w:pPr>
      <w:r w:rsidRPr="0043067E">
        <w:rPr>
          <w:rFonts w:hint="eastAsia"/>
        </w:rPr>
        <w:t>其辭例則為</w:t>
      </w:r>
      <w:r>
        <w:rPr>
          <w:rFonts w:hint="eastAsia"/>
        </w:rPr>
        <w:t>“</w:t>
      </w:r>
      <w:r w:rsidRPr="0043067E">
        <w:rPr>
          <w:rFonts w:hint="eastAsia"/>
        </w:rPr>
        <w:t>曰民心惟△，厥作惟枼</w:t>
      </w:r>
      <w:r>
        <w:rPr>
          <w:rFonts w:hint="eastAsia"/>
        </w:rPr>
        <w:t>”</w:t>
      </w:r>
      <w:r w:rsidRPr="0043067E">
        <w:rPr>
          <w:rFonts w:hint="eastAsia"/>
        </w:rPr>
        <w:t>（清華〈厚父〉簡11）</w:t>
      </w:r>
    </w:p>
    <w:p w:rsidR="0043067E" w:rsidRPr="0043067E" w:rsidRDefault="0043067E" w:rsidP="0043067E">
      <w:pPr>
        <w:pStyle w:val="aa"/>
        <w:ind w:firstLine="560"/>
      </w:pPr>
      <w:r w:rsidRPr="0043067E">
        <w:rPr>
          <w:rFonts w:hint="eastAsia"/>
        </w:rPr>
        <w:t>原整理者釋為</w:t>
      </w:r>
      <w:r>
        <w:rPr>
          <w:rFonts w:hint="eastAsia"/>
        </w:rPr>
        <w:t>“</w:t>
      </w:r>
      <w:r w:rsidRPr="0043067E">
        <w:rPr>
          <w:rFonts w:hint="eastAsia"/>
        </w:rPr>
        <w:t>本</w:t>
      </w:r>
      <w:r>
        <w:rPr>
          <w:rFonts w:hint="eastAsia"/>
        </w:rPr>
        <w:t>”</w:t>
      </w:r>
      <w:r w:rsidRPr="0043067E">
        <w:rPr>
          <w:rFonts w:hint="eastAsia"/>
        </w:rPr>
        <w:t>，並以為</w:t>
      </w:r>
      <w:r>
        <w:rPr>
          <w:rFonts w:hint="eastAsia"/>
        </w:rPr>
        <w:t>“</w:t>
      </w:r>
      <w:r w:rsidRPr="0043067E">
        <w:rPr>
          <w:rFonts w:hint="eastAsia"/>
        </w:rPr>
        <w:t>這兩句以樹為喻，大意是說人心像樹根，人的所作所為像枝葉</w:t>
      </w:r>
      <w:r>
        <w:rPr>
          <w:rFonts w:hint="eastAsia"/>
        </w:rPr>
        <w:t>”</w:t>
      </w:r>
      <w:r w:rsidRPr="0043067E">
        <w:rPr>
          <w:rFonts w:hint="eastAsia"/>
        </w:rPr>
        <w:t>；</w:t>
      </w:r>
      <w:r w:rsidRPr="0043067E">
        <w:endnoteReference w:id="1"/>
      </w:r>
      <w:r w:rsidRPr="0043067E">
        <w:rPr>
          <w:rFonts w:hint="eastAsia"/>
        </w:rPr>
        <w:t>趙平安先生以為</w:t>
      </w:r>
      <w:r>
        <w:rPr>
          <w:rFonts w:hint="eastAsia"/>
        </w:rPr>
        <w:t>“</w:t>
      </w:r>
      <w:r w:rsidRPr="0043067E">
        <w:rPr>
          <w:rFonts w:hint="eastAsia"/>
        </w:rPr>
        <w:t>△</w:t>
      </w:r>
      <w:r>
        <w:rPr>
          <w:rFonts w:hint="eastAsia"/>
        </w:rPr>
        <w:t>”</w:t>
      </w:r>
      <w:r w:rsidRPr="0043067E">
        <w:rPr>
          <w:rFonts w:hint="eastAsia"/>
        </w:rPr>
        <w:t>字從上博〈曹沫之陣〉簡20</w:t>
      </w:r>
      <w:r>
        <w:rPr>
          <w:rFonts w:hint="eastAsia"/>
        </w:rPr>
        <w:t>“</w:t>
      </w:r>
      <w:r w:rsidRPr="0043067E">
        <w:drawing>
          <wp:inline distT="0" distB="0" distL="0" distR="0" wp14:anchorId="749959E0" wp14:editId="3A19CB01">
            <wp:extent cx="236220" cy="236220"/>
            <wp:effectExtent l="0" t="0" r="0" b="0"/>
            <wp:docPr id="32" name="图片 32" descr="則○亓～（本）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則○亓～（本）虖"/>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rPr>
          <w:rFonts w:hint="eastAsia"/>
        </w:rPr>
        <w:t>”</w:t>
      </w:r>
      <w:r w:rsidRPr="0043067E">
        <w:rPr>
          <w:rFonts w:hint="eastAsia"/>
        </w:rPr>
        <w:t>字疊加</w:t>
      </w:r>
      <w:r>
        <w:rPr>
          <w:rFonts w:hint="eastAsia"/>
        </w:rPr>
        <w:t>“</w:t>
      </w:r>
      <w:r w:rsidRPr="0043067E">
        <w:rPr>
          <w:rFonts w:hint="eastAsia"/>
        </w:rPr>
        <w:t>屮</w:t>
      </w:r>
      <w:r>
        <w:rPr>
          <w:rFonts w:hint="eastAsia"/>
        </w:rPr>
        <w:t>”</w:t>
      </w:r>
      <w:r w:rsidRPr="0043067E">
        <w:rPr>
          <w:rFonts w:hint="eastAsia"/>
        </w:rPr>
        <w:t>旁而來，乃前所未見之</w:t>
      </w:r>
      <w:r>
        <w:rPr>
          <w:rFonts w:hint="eastAsia"/>
        </w:rPr>
        <w:t>“</w:t>
      </w:r>
      <w:r w:rsidRPr="0043067E">
        <w:rPr>
          <w:rFonts w:hint="eastAsia"/>
        </w:rPr>
        <w:t>本</w:t>
      </w:r>
      <w:r>
        <w:rPr>
          <w:rFonts w:hint="eastAsia"/>
        </w:rPr>
        <w:t>”</w:t>
      </w:r>
      <w:r w:rsidRPr="0043067E">
        <w:rPr>
          <w:rFonts w:hint="eastAsia"/>
        </w:rPr>
        <w:t>字累增字；</w:t>
      </w:r>
      <w:r w:rsidRPr="0043067E">
        <w:endnoteReference w:id="2"/>
      </w:r>
      <w:r w:rsidRPr="0043067E">
        <w:rPr>
          <w:rFonts w:hint="eastAsia"/>
        </w:rPr>
        <w:t>易泉先生以為</w:t>
      </w:r>
      <w:r>
        <w:rPr>
          <w:rFonts w:hint="eastAsia"/>
        </w:rPr>
        <w:t>“</w:t>
      </w:r>
      <w:r w:rsidRPr="0043067E">
        <w:rPr>
          <w:rFonts w:hint="eastAsia"/>
        </w:rPr>
        <w:t>△</w:t>
      </w:r>
      <w:r>
        <w:rPr>
          <w:rFonts w:hint="eastAsia"/>
        </w:rPr>
        <w:t>”</w:t>
      </w:r>
      <w:r w:rsidRPr="0043067E">
        <w:rPr>
          <w:rFonts w:hint="eastAsia"/>
        </w:rPr>
        <w:t>字當是</w:t>
      </w:r>
      <w:r>
        <w:rPr>
          <w:rFonts w:hint="eastAsia"/>
        </w:rPr>
        <w:t>“</w:t>
      </w:r>
      <w:r w:rsidRPr="0043067E">
        <w:rPr>
          <w:rFonts w:hint="eastAsia"/>
        </w:rPr>
        <w:t>桑</w:t>
      </w:r>
      <w:r>
        <w:rPr>
          <w:rFonts w:hint="eastAsia"/>
        </w:rPr>
        <w:t>”</w:t>
      </w:r>
      <w:r w:rsidRPr="0043067E">
        <w:rPr>
          <w:rFonts w:hint="eastAsia"/>
        </w:rPr>
        <w:t>字；</w:t>
      </w:r>
      <w:r w:rsidRPr="0043067E">
        <w:endnoteReference w:id="3"/>
      </w:r>
      <w:r w:rsidRPr="0043067E">
        <w:rPr>
          <w:rFonts w:hint="eastAsia"/>
        </w:rPr>
        <w:t>何有祖先生釋為</w:t>
      </w:r>
      <w:r>
        <w:rPr>
          <w:rFonts w:hint="eastAsia"/>
        </w:rPr>
        <w:t>“</w:t>
      </w:r>
      <w:r w:rsidRPr="0043067E">
        <w:rPr>
          <w:rFonts w:hint="eastAsia"/>
        </w:rPr>
        <w:t>桑</w:t>
      </w:r>
      <w:r>
        <w:rPr>
          <w:rFonts w:hint="eastAsia"/>
        </w:rPr>
        <w:t>”</w:t>
      </w:r>
      <w:r w:rsidRPr="0043067E">
        <w:rPr>
          <w:rFonts w:hint="eastAsia"/>
        </w:rPr>
        <w:t>字；</w:t>
      </w:r>
      <w:r w:rsidRPr="0043067E">
        <w:endnoteReference w:id="4"/>
      </w:r>
      <w:r w:rsidRPr="0043067E">
        <w:rPr>
          <w:rFonts w:hint="eastAsia"/>
        </w:rPr>
        <w:t>明珍先生仍釋為</w:t>
      </w:r>
      <w:r>
        <w:rPr>
          <w:rFonts w:hint="eastAsia"/>
        </w:rPr>
        <w:t>“</w:t>
      </w:r>
      <w:r w:rsidRPr="0043067E">
        <w:rPr>
          <w:rFonts w:hint="eastAsia"/>
        </w:rPr>
        <w:t>本</w:t>
      </w:r>
      <w:r>
        <w:rPr>
          <w:rFonts w:hint="eastAsia"/>
        </w:rPr>
        <w:t>”</w:t>
      </w:r>
      <w:r w:rsidRPr="0043067E">
        <w:rPr>
          <w:rFonts w:hint="eastAsia"/>
        </w:rPr>
        <w:t>；</w:t>
      </w:r>
      <w:r w:rsidRPr="0043067E">
        <w:endnoteReference w:id="5"/>
      </w:r>
      <w:r w:rsidRPr="0043067E">
        <w:rPr>
          <w:rFonts w:hint="eastAsia"/>
        </w:rPr>
        <w:t>子居先生亦釋作</w:t>
      </w:r>
      <w:r>
        <w:rPr>
          <w:rFonts w:hint="eastAsia"/>
        </w:rPr>
        <w:t>“</w:t>
      </w:r>
      <w:r w:rsidRPr="0043067E">
        <w:rPr>
          <w:rFonts w:hint="eastAsia"/>
        </w:rPr>
        <w:t>本</w:t>
      </w:r>
      <w:r>
        <w:rPr>
          <w:rFonts w:hint="eastAsia"/>
        </w:rPr>
        <w:t>”</w:t>
      </w:r>
      <w:r w:rsidRPr="0043067E">
        <w:rPr>
          <w:rFonts w:hint="eastAsia"/>
        </w:rPr>
        <w:t>；</w:t>
      </w:r>
      <w:r w:rsidRPr="0043067E">
        <w:endnoteReference w:id="6"/>
      </w:r>
      <w:r w:rsidRPr="0043067E">
        <w:rPr>
          <w:rFonts w:hint="eastAsia"/>
        </w:rPr>
        <w:t>奈我何先生改釋為</w:t>
      </w:r>
      <w:r>
        <w:rPr>
          <w:rFonts w:hint="eastAsia"/>
        </w:rPr>
        <w:t>“</w:t>
      </w:r>
      <w:r w:rsidRPr="0043067E">
        <w:rPr>
          <w:rFonts w:hint="eastAsia"/>
        </w:rPr>
        <w:t>華</w:t>
      </w:r>
      <w:r>
        <w:rPr>
          <w:rFonts w:hint="eastAsia"/>
        </w:rPr>
        <w:t>”</w:t>
      </w:r>
      <w:r w:rsidRPr="0043067E">
        <w:rPr>
          <w:rFonts w:hint="eastAsia"/>
        </w:rPr>
        <w:t>，並認為</w:t>
      </w:r>
      <w:r>
        <w:rPr>
          <w:rFonts w:hint="eastAsia"/>
        </w:rPr>
        <w:t>“</w:t>
      </w:r>
      <w:r w:rsidRPr="0043067E">
        <w:rPr>
          <w:rFonts w:hint="eastAsia"/>
        </w:rPr>
        <w:t>華</w:t>
      </w:r>
      <w:r>
        <w:rPr>
          <w:rFonts w:hint="eastAsia"/>
        </w:rPr>
        <w:t>”</w:t>
      </w:r>
      <w:r w:rsidRPr="0043067E">
        <w:rPr>
          <w:rFonts w:hint="eastAsia"/>
        </w:rPr>
        <w:t>與</w:t>
      </w:r>
      <w:r>
        <w:rPr>
          <w:rFonts w:hint="eastAsia"/>
        </w:rPr>
        <w:t>“</w:t>
      </w:r>
      <w:r w:rsidRPr="0043067E">
        <w:rPr>
          <w:rFonts w:hint="eastAsia"/>
        </w:rPr>
        <w:t>葉</w:t>
      </w:r>
      <w:r>
        <w:rPr>
          <w:rFonts w:hint="eastAsia"/>
        </w:rPr>
        <w:t>”</w:t>
      </w:r>
      <w:r w:rsidRPr="0043067E">
        <w:rPr>
          <w:rFonts w:hint="eastAsia"/>
        </w:rPr>
        <w:t>可連言；</w:t>
      </w:r>
      <w:r w:rsidRPr="0043067E">
        <w:endnoteReference w:id="7"/>
      </w:r>
      <w:r w:rsidRPr="0043067E">
        <w:rPr>
          <w:rFonts w:hint="eastAsia"/>
        </w:rPr>
        <w:t>黃凌倩先生則認為</w:t>
      </w:r>
      <w:r>
        <w:rPr>
          <w:rFonts w:hint="eastAsia"/>
        </w:rPr>
        <w:t>“</w:t>
      </w:r>
      <w:r w:rsidRPr="0043067E">
        <w:rPr>
          <w:rFonts w:hint="eastAsia"/>
        </w:rPr>
        <w:t>△</w:t>
      </w:r>
      <w:r>
        <w:rPr>
          <w:rFonts w:hint="eastAsia"/>
        </w:rPr>
        <w:t>”</w:t>
      </w:r>
      <w:r w:rsidRPr="0043067E">
        <w:rPr>
          <w:rFonts w:hint="eastAsia"/>
        </w:rPr>
        <w:lastRenderedPageBreak/>
        <w:t>字上部寫法與</w:t>
      </w:r>
      <w:r>
        <w:rPr>
          <w:rFonts w:hint="eastAsia"/>
        </w:rPr>
        <w:t>“</w:t>
      </w:r>
      <w:r w:rsidRPr="0043067E">
        <w:rPr>
          <w:rFonts w:hint="eastAsia"/>
        </w:rPr>
        <w:t>若</w:t>
      </w:r>
      <w:r>
        <w:rPr>
          <w:rFonts w:hint="eastAsia"/>
        </w:rPr>
        <w:t>”</w:t>
      </w:r>
      <w:r w:rsidRPr="0043067E">
        <w:rPr>
          <w:rFonts w:hint="eastAsia"/>
        </w:rPr>
        <w:t>字極為相似，但其對於此字應釋作</w:t>
      </w:r>
      <w:r>
        <w:rPr>
          <w:rFonts w:hint="eastAsia"/>
        </w:rPr>
        <w:t>“</w:t>
      </w:r>
      <w:r w:rsidRPr="0043067E">
        <w:rPr>
          <w:rFonts w:hint="eastAsia"/>
        </w:rPr>
        <w:t>桑</w:t>
      </w:r>
      <w:r>
        <w:rPr>
          <w:rFonts w:hint="eastAsia"/>
        </w:rPr>
        <w:t>”</w:t>
      </w:r>
      <w:r w:rsidRPr="0043067E">
        <w:rPr>
          <w:rFonts w:hint="eastAsia"/>
        </w:rPr>
        <w:t>或</w:t>
      </w:r>
      <w:r>
        <w:rPr>
          <w:rFonts w:hint="eastAsia"/>
        </w:rPr>
        <w:t>“</w:t>
      </w:r>
      <w:r w:rsidRPr="0043067E">
        <w:rPr>
          <w:rFonts w:hint="eastAsia"/>
        </w:rPr>
        <w:t>本</w:t>
      </w:r>
      <w:r>
        <w:rPr>
          <w:rFonts w:hint="eastAsia"/>
        </w:rPr>
        <w:t>”</w:t>
      </w:r>
      <w:r w:rsidRPr="0043067E">
        <w:rPr>
          <w:rFonts w:hint="eastAsia"/>
        </w:rPr>
        <w:t>，仍或存疑；</w:t>
      </w:r>
      <w:r w:rsidRPr="0043067E">
        <w:endnoteReference w:id="8"/>
      </w:r>
      <w:r w:rsidRPr="0043067E">
        <w:rPr>
          <w:rFonts w:hint="eastAsia"/>
        </w:rPr>
        <w:t>郭倩文先生釋為</w:t>
      </w:r>
      <w:r>
        <w:rPr>
          <w:rFonts w:hint="eastAsia"/>
        </w:rPr>
        <w:t>“</w:t>
      </w:r>
      <w:r w:rsidRPr="0043067E">
        <w:rPr>
          <w:rFonts w:hint="eastAsia"/>
        </w:rPr>
        <w:t>本</w:t>
      </w:r>
      <w:r>
        <w:rPr>
          <w:rFonts w:hint="eastAsia"/>
        </w:rPr>
        <w:t>”</w:t>
      </w:r>
      <w:r w:rsidRPr="0043067E">
        <w:rPr>
          <w:rFonts w:hint="eastAsia"/>
        </w:rPr>
        <w:t>，訓作</w:t>
      </w:r>
      <w:r>
        <w:rPr>
          <w:rFonts w:hint="eastAsia"/>
        </w:rPr>
        <w:t>“</w:t>
      </w:r>
      <w:r w:rsidRPr="0043067E">
        <w:rPr>
          <w:rFonts w:hint="eastAsia"/>
        </w:rPr>
        <w:t>根本</w:t>
      </w:r>
      <w:r>
        <w:rPr>
          <w:rFonts w:hint="eastAsia"/>
        </w:rPr>
        <w:t>”</w:t>
      </w:r>
      <w:r w:rsidRPr="0043067E">
        <w:rPr>
          <w:rFonts w:hint="eastAsia"/>
        </w:rPr>
        <w:t>；</w:t>
      </w:r>
      <w:r w:rsidRPr="0043067E">
        <w:endnoteReference w:id="9"/>
      </w:r>
      <w:r w:rsidRPr="0043067E">
        <w:rPr>
          <w:rFonts w:hint="eastAsia"/>
        </w:rPr>
        <w:t>高佑仁先生亦釋為</w:t>
      </w:r>
      <w:r>
        <w:rPr>
          <w:rFonts w:hint="eastAsia"/>
        </w:rPr>
        <w:t>“</w:t>
      </w:r>
      <w:r w:rsidRPr="0043067E">
        <w:rPr>
          <w:rFonts w:hint="eastAsia"/>
        </w:rPr>
        <w:t>本</w:t>
      </w:r>
      <w:r>
        <w:rPr>
          <w:rFonts w:hint="eastAsia"/>
        </w:rPr>
        <w:t>”</w:t>
      </w:r>
      <w:r w:rsidRPr="0043067E">
        <w:rPr>
          <w:rFonts w:hint="eastAsia"/>
        </w:rPr>
        <w:t>，訓作</w:t>
      </w:r>
      <w:r>
        <w:rPr>
          <w:rFonts w:hint="eastAsia"/>
        </w:rPr>
        <w:t>“</w:t>
      </w:r>
      <w:r w:rsidRPr="0043067E">
        <w:rPr>
          <w:rFonts w:hint="eastAsia"/>
        </w:rPr>
        <w:t>根本</w:t>
      </w:r>
      <w:r>
        <w:rPr>
          <w:rFonts w:hint="eastAsia"/>
        </w:rPr>
        <w:t>”</w:t>
      </w:r>
      <w:r w:rsidRPr="0043067E">
        <w:rPr>
          <w:rFonts w:hint="eastAsia"/>
        </w:rPr>
        <w:t>；</w:t>
      </w:r>
      <w:r w:rsidRPr="0043067E">
        <w:endnoteReference w:id="10"/>
      </w:r>
      <w:r w:rsidRPr="0043067E">
        <w:rPr>
          <w:rFonts w:hint="eastAsia"/>
        </w:rPr>
        <w:t>吳明蓉先生則仍從原整理者之說。</w:t>
      </w:r>
      <w:r w:rsidRPr="0043067E">
        <w:endnoteReference w:id="11"/>
      </w:r>
    </w:p>
    <w:p w:rsidR="0043067E" w:rsidRPr="0043067E" w:rsidRDefault="0043067E" w:rsidP="0043067E">
      <w:pPr>
        <w:pStyle w:val="aa"/>
        <w:ind w:firstLine="560"/>
      </w:pPr>
      <w:r w:rsidRPr="0043067E">
        <w:rPr>
          <w:rFonts w:hint="eastAsia"/>
        </w:rPr>
        <w:t>今復考諸家所釋相關形構，知楚系</w:t>
      </w:r>
      <w:r>
        <w:rPr>
          <w:rFonts w:hint="eastAsia"/>
        </w:rPr>
        <w:t>“</w:t>
      </w:r>
      <w:r w:rsidRPr="0043067E">
        <w:rPr>
          <w:rFonts w:hint="eastAsia"/>
        </w:rPr>
        <w:t>本</w:t>
      </w:r>
      <w:r>
        <w:rPr>
          <w:rFonts w:hint="eastAsia"/>
        </w:rPr>
        <w:t>”</w:t>
      </w:r>
      <w:r w:rsidRPr="0043067E">
        <w:rPr>
          <w:rFonts w:hint="eastAsia"/>
        </w:rPr>
        <w:t>字从木，下象其根之形，惟多數字例下皆从臼，而與《說文》古文近同，且除了上博〈曹沫之陣〉簡20之</w:t>
      </w:r>
      <w:r>
        <w:rPr>
          <w:rFonts w:hint="eastAsia"/>
        </w:rPr>
        <w:t>“</w:t>
      </w:r>
      <w:r w:rsidRPr="0043067E">
        <w:drawing>
          <wp:inline distT="0" distB="0" distL="0" distR="0" wp14:anchorId="0A8DBD1C" wp14:editId="7A9C832E">
            <wp:extent cx="236220" cy="236220"/>
            <wp:effectExtent l="0" t="0" r="0" b="0"/>
            <wp:docPr id="31" name="图片 31" descr="則○亓～（本）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1" descr="則○亓～（本）虖"/>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rPr>
          <w:rFonts w:hint="eastAsia"/>
        </w:rPr>
        <w:t>”</w:t>
      </w:r>
      <w:r w:rsidRPr="0043067E">
        <w:rPr>
          <w:rFonts w:hint="eastAsia"/>
        </w:rPr>
        <w:t>字外，目前尚猶未見其</w:t>
      </w:r>
      <w:r>
        <w:rPr>
          <w:rFonts w:hint="eastAsia"/>
        </w:rPr>
        <w:t>“</w:t>
      </w:r>
      <w:r w:rsidRPr="0043067E">
        <w:rPr>
          <w:rFonts w:hint="eastAsia"/>
        </w:rPr>
        <w:t>臼</w:t>
      </w:r>
      <w:r>
        <w:rPr>
          <w:rFonts w:hint="eastAsia"/>
        </w:rPr>
        <w:t>”</w:t>
      </w:r>
      <w:r w:rsidRPr="0043067E">
        <w:rPr>
          <w:rFonts w:hint="eastAsia"/>
        </w:rPr>
        <w:t>形移置</w:t>
      </w:r>
      <w:r>
        <w:rPr>
          <w:rFonts w:hint="eastAsia"/>
        </w:rPr>
        <w:t>“</w:t>
      </w:r>
      <w:r w:rsidRPr="0043067E">
        <w:rPr>
          <w:rFonts w:hint="eastAsia"/>
        </w:rPr>
        <w:t>本</w:t>
      </w:r>
      <w:r>
        <w:rPr>
          <w:rFonts w:hint="eastAsia"/>
        </w:rPr>
        <w:t>”</w:t>
      </w:r>
      <w:r w:rsidRPr="0043067E">
        <w:rPr>
          <w:rFonts w:hint="eastAsia"/>
        </w:rPr>
        <w:t>上者，例如：</w:t>
      </w:r>
    </w:p>
    <w:p w:rsidR="0043067E" w:rsidRPr="0043067E" w:rsidRDefault="0043067E" w:rsidP="0043067E">
      <w:pPr>
        <w:pStyle w:val="aa"/>
        <w:ind w:firstLine="560"/>
      </w:pPr>
      <w:r w:rsidRPr="0043067E">
        <w:drawing>
          <wp:inline distT="0" distB="0" distL="0" distR="0" wp14:anchorId="61617BC3" wp14:editId="73D5D203">
            <wp:extent cx="198120" cy="297180"/>
            <wp:effectExtent l="0" t="0" r="0" b="7620"/>
            <wp:docPr id="30" name="图片 30" descr="ä¸ï½å¤«ãï¼èï¼ä¹è¦è¨¶ï¼æ­ï¼ä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187" descr="ä¸ï½å¤«ãï¼èï¼ä¹è¦è¨¶ï¼æ­ï¼ä¹"/>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120" cy="297180"/>
                    </a:xfrm>
                    <a:prstGeom prst="rect">
                      <a:avLst/>
                    </a:prstGeom>
                    <a:noFill/>
                    <a:ln>
                      <a:noFill/>
                    </a:ln>
                  </pic:spPr>
                </pic:pic>
              </a:graphicData>
            </a:graphic>
          </wp:inline>
        </w:drawing>
      </w:r>
      <w:r w:rsidRPr="0043067E">
        <w:rPr>
          <w:rFonts w:hint="eastAsia"/>
        </w:rPr>
        <w:t>（上博〈孔子詩論〉簡16）</w:t>
      </w:r>
    </w:p>
    <w:p w:rsidR="0043067E" w:rsidRPr="0043067E" w:rsidRDefault="0043067E" w:rsidP="0043067E">
      <w:pPr>
        <w:pStyle w:val="aa"/>
        <w:ind w:firstLine="560"/>
      </w:pPr>
      <w:r w:rsidRPr="0043067E">
        <w:drawing>
          <wp:inline distT="0" distB="0" distL="0" distR="0" wp14:anchorId="6CE6A5B0" wp14:editId="676F40A7">
            <wp:extent cx="198120" cy="373380"/>
            <wp:effectExtent l="0" t="0" r="0" b="7620"/>
            <wp:docPr id="29" name="图片 29" descr="二～（本）一子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0" descr="二～（本）一子時"/>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8120" cy="373380"/>
                    </a:xfrm>
                    <a:prstGeom prst="rect">
                      <a:avLst/>
                    </a:prstGeom>
                    <a:noFill/>
                    <a:ln>
                      <a:noFill/>
                    </a:ln>
                  </pic:spPr>
                </pic:pic>
              </a:graphicData>
            </a:graphic>
          </wp:inline>
        </w:drawing>
      </w:r>
      <w:r w:rsidRPr="0043067E">
        <w:rPr>
          <w:rFonts w:hint="eastAsia"/>
        </w:rPr>
        <w:t>（信陽簡2.1.37）</w:t>
      </w:r>
    </w:p>
    <w:p w:rsidR="0043067E" w:rsidRPr="0043067E" w:rsidRDefault="0043067E" w:rsidP="0043067E">
      <w:pPr>
        <w:pStyle w:val="aa"/>
        <w:ind w:firstLine="560"/>
      </w:pPr>
      <w:r w:rsidRPr="0043067E">
        <w:drawing>
          <wp:inline distT="0" distB="0" distL="0" distR="0" wp14:anchorId="32104047" wp14:editId="347EB611">
            <wp:extent cx="259080" cy="312420"/>
            <wp:effectExtent l="0" t="0" r="7620" b="0"/>
            <wp:docPr id="28" name="图片 28" descr="不求者（諸）丌（其）～（本）而〇（攻）者（諸）丌（其）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 descr="不求者（諸）丌（其）～（本）而〇（攻）者（諸）丌（其）末"/>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9080" cy="312420"/>
                    </a:xfrm>
                    <a:prstGeom prst="rect">
                      <a:avLst/>
                    </a:prstGeom>
                    <a:noFill/>
                    <a:ln>
                      <a:noFill/>
                    </a:ln>
                  </pic:spPr>
                </pic:pic>
              </a:graphicData>
            </a:graphic>
          </wp:inline>
        </w:drawing>
      </w:r>
      <w:r w:rsidRPr="0043067E">
        <w:rPr>
          <w:rFonts w:hint="eastAsia"/>
        </w:rPr>
        <w:t>（郭店〈成之聞之〉簡10）</w:t>
      </w:r>
    </w:p>
    <w:p w:rsidR="0043067E" w:rsidRPr="0043067E" w:rsidRDefault="0043067E" w:rsidP="0043067E">
      <w:pPr>
        <w:pStyle w:val="aa"/>
        <w:ind w:firstLine="560"/>
      </w:pPr>
      <w:r w:rsidRPr="0043067E">
        <w:drawing>
          <wp:inline distT="0" distB="0" distL="0" distR="0" wp14:anchorId="7C1B6E95" wp14:editId="436E441D">
            <wp:extent cx="289560" cy="342900"/>
            <wp:effectExtent l="0" t="0" r="0" b="0"/>
            <wp:docPr id="27" name="图片 27" descr="～（本）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8" descr="～（本）也"/>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9560" cy="342900"/>
                    </a:xfrm>
                    <a:prstGeom prst="rect">
                      <a:avLst/>
                    </a:prstGeom>
                    <a:noFill/>
                    <a:ln>
                      <a:noFill/>
                    </a:ln>
                  </pic:spPr>
                </pic:pic>
              </a:graphicData>
            </a:graphic>
          </wp:inline>
        </w:drawing>
      </w:r>
      <w:r w:rsidRPr="0043067E">
        <w:rPr>
          <w:rFonts w:hint="eastAsia"/>
        </w:rPr>
        <w:t>（郭店〈六德〉簡41）</w:t>
      </w:r>
    </w:p>
    <w:p w:rsidR="0043067E" w:rsidRPr="0043067E" w:rsidRDefault="0043067E" w:rsidP="0043067E">
      <w:pPr>
        <w:pStyle w:val="aa"/>
        <w:ind w:firstLine="560"/>
      </w:pPr>
      <w:r w:rsidRPr="0043067E">
        <w:drawing>
          <wp:inline distT="0" distB="0" distL="0" distR="0" wp14:anchorId="7837DB48" wp14:editId="11E455B1">
            <wp:extent cx="259080" cy="259080"/>
            <wp:effectExtent l="0" t="0" r="7620" b="7620"/>
            <wp:docPr id="26" name="图片 26" descr="http://humanum.arts.cuhk.edu.hk/Lexis/lexi-mf/silk/672c-14779007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descr="http://humanum.arts.cuhk.edu.hk/Lexis/lexi-mf/silk/672c-147790079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r w:rsidRPr="0043067E">
        <w:rPr>
          <w:rFonts w:hint="eastAsia"/>
        </w:rPr>
        <w:t>（上博〈孔子詩論〉簡5）</w:t>
      </w:r>
      <w:r w:rsidRPr="0043067E">
        <w:br/>
      </w:r>
      <w:r w:rsidRPr="0043067E">
        <w:drawing>
          <wp:inline distT="0" distB="0" distL="0" distR="0" wp14:anchorId="7FB81694" wp14:editId="54471D35">
            <wp:extent cx="281940" cy="335280"/>
            <wp:effectExtent l="0" t="0" r="3810" b="7620"/>
            <wp:docPr id="25" name="图片 25" descr="http://cjbnet.org/qinghua/chu/00_gallery_qinghua/02_thumbs/27-27-12.gif">
              <a:hlinkClick xmlns:a="http://schemas.openxmlformats.org/drawingml/2006/main" r:id="rId15" tooltip="&quot;本 【清華．殷高宗問於三壽．簡27-1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1" descr="http://cjbnet.org/qinghua/chu/00_gallery_qinghua/02_thumbs/27-27-12.gif">
                      <a:hlinkClick r:id="rId15" tooltip="&quot;本 【清華．殷高宗問於三壽．簡27-12】&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1940" cy="335280"/>
                    </a:xfrm>
                    <a:prstGeom prst="rect">
                      <a:avLst/>
                    </a:prstGeom>
                    <a:noFill/>
                    <a:ln>
                      <a:noFill/>
                    </a:ln>
                  </pic:spPr>
                </pic:pic>
              </a:graphicData>
            </a:graphic>
          </wp:inline>
        </w:drawing>
      </w:r>
      <w:r w:rsidRPr="0043067E">
        <w:rPr>
          <w:rFonts w:hint="eastAsia"/>
        </w:rPr>
        <w:t>（清華〈殷高宗問於三壽〉簡27）</w:t>
      </w:r>
    </w:p>
    <w:p w:rsidR="0043067E" w:rsidRPr="0043067E" w:rsidRDefault="0043067E" w:rsidP="0043067E">
      <w:pPr>
        <w:pStyle w:val="aa"/>
        <w:ind w:firstLine="560"/>
      </w:pPr>
      <w:r w:rsidRPr="0043067E">
        <w:rPr>
          <w:rFonts w:hint="eastAsia"/>
        </w:rPr>
        <w:t>而</w:t>
      </w:r>
      <w:r>
        <w:rPr>
          <w:rFonts w:hint="eastAsia"/>
        </w:rPr>
        <w:t>“</w:t>
      </w:r>
      <w:r w:rsidRPr="0043067E">
        <w:rPr>
          <w:rFonts w:hint="eastAsia"/>
        </w:rPr>
        <w:t>△</w:t>
      </w:r>
      <w:r>
        <w:rPr>
          <w:rFonts w:hint="eastAsia"/>
        </w:rPr>
        <w:t>”</w:t>
      </w:r>
      <w:r w:rsidRPr="0043067E">
        <w:rPr>
          <w:rFonts w:hint="eastAsia"/>
        </w:rPr>
        <w:t>字上所从屮旁與</w:t>
      </w:r>
      <w:r>
        <w:rPr>
          <w:rFonts w:hint="eastAsia"/>
        </w:rPr>
        <w:t>“</w:t>
      </w:r>
      <w:r w:rsidRPr="0043067E">
        <w:rPr>
          <w:rFonts w:hint="eastAsia"/>
        </w:rPr>
        <w:t>本</w:t>
      </w:r>
      <w:r>
        <w:rPr>
          <w:rFonts w:hint="eastAsia"/>
        </w:rPr>
        <w:t>”</w:t>
      </w:r>
      <w:r w:rsidRPr="0043067E">
        <w:rPr>
          <w:rFonts w:hint="eastAsia"/>
        </w:rPr>
        <w:t>字之關係為何，目前也尚未見到有相關異構可資佐證，再者，上博〈曹沫之陣〉簡此例上所从臼形之寫法，也與</w:t>
      </w:r>
      <w:r>
        <w:rPr>
          <w:rFonts w:hint="eastAsia"/>
        </w:rPr>
        <w:t>“</w:t>
      </w:r>
      <w:r w:rsidRPr="0043067E">
        <w:rPr>
          <w:rFonts w:hint="eastAsia"/>
        </w:rPr>
        <w:t>△</w:t>
      </w:r>
      <w:r>
        <w:rPr>
          <w:rFonts w:hint="eastAsia"/>
        </w:rPr>
        <w:t>”</w:t>
      </w:r>
      <w:r w:rsidRPr="0043067E">
        <w:rPr>
          <w:rFonts w:hint="eastAsia"/>
        </w:rPr>
        <w:t>字不同，大抵〈曹沫之陣〉簡例之橫曲筆為一氣呵成，而</w:t>
      </w:r>
      <w:r>
        <w:rPr>
          <w:rFonts w:hint="eastAsia"/>
        </w:rPr>
        <w:t>“</w:t>
      </w:r>
      <w:r w:rsidRPr="0043067E">
        <w:rPr>
          <w:rFonts w:hint="eastAsia"/>
        </w:rPr>
        <w:t>△</w:t>
      </w:r>
      <w:r>
        <w:rPr>
          <w:rFonts w:hint="eastAsia"/>
        </w:rPr>
        <w:t>”</w:t>
      </w:r>
      <w:r w:rsidRPr="0043067E">
        <w:rPr>
          <w:rFonts w:hint="eastAsia"/>
        </w:rPr>
        <w:t>字則似分作兩筆，因此，</w:t>
      </w:r>
      <w:r>
        <w:rPr>
          <w:rFonts w:hint="eastAsia"/>
        </w:rPr>
        <w:t>“</w:t>
      </w:r>
      <w:r w:rsidRPr="0043067E">
        <w:rPr>
          <w:rFonts w:hint="eastAsia"/>
        </w:rPr>
        <w:t>△</w:t>
      </w:r>
      <w:r>
        <w:rPr>
          <w:rFonts w:hint="eastAsia"/>
        </w:rPr>
        <w:t>”</w:t>
      </w:r>
      <w:r w:rsidRPr="0043067E">
        <w:rPr>
          <w:rFonts w:hint="eastAsia"/>
        </w:rPr>
        <w:t>字是否即上博〈曹沫之陣〉簡之異構，抑或可逕釋作</w:t>
      </w:r>
      <w:r>
        <w:rPr>
          <w:rFonts w:hint="eastAsia"/>
        </w:rPr>
        <w:t>“</w:t>
      </w:r>
      <w:r w:rsidRPr="0043067E">
        <w:rPr>
          <w:rFonts w:hint="eastAsia"/>
        </w:rPr>
        <w:t>本</w:t>
      </w:r>
      <w:r>
        <w:rPr>
          <w:rFonts w:hint="eastAsia"/>
        </w:rPr>
        <w:t>”</w:t>
      </w:r>
      <w:r w:rsidRPr="0043067E">
        <w:rPr>
          <w:rFonts w:hint="eastAsia"/>
        </w:rPr>
        <w:t>，恐怕都仍有疑義。</w:t>
      </w:r>
    </w:p>
    <w:p w:rsidR="0043067E" w:rsidRPr="0043067E" w:rsidRDefault="0043067E" w:rsidP="0043067E">
      <w:pPr>
        <w:pStyle w:val="aa"/>
        <w:ind w:firstLine="560"/>
      </w:pPr>
      <w:r w:rsidRPr="0043067E">
        <w:rPr>
          <w:rFonts w:hint="eastAsia"/>
        </w:rPr>
        <w:lastRenderedPageBreak/>
        <w:t>至於楚系</w:t>
      </w:r>
      <w:r>
        <w:rPr>
          <w:rFonts w:hint="eastAsia"/>
        </w:rPr>
        <w:t>“</w:t>
      </w:r>
      <w:r w:rsidRPr="0043067E">
        <w:rPr>
          <w:rFonts w:hint="eastAsia"/>
        </w:rPr>
        <w:t>桑</w:t>
      </w:r>
      <w:r>
        <w:rPr>
          <w:rFonts w:hint="eastAsia"/>
        </w:rPr>
        <w:t>”</w:t>
      </w:r>
      <w:r w:rsidRPr="0043067E">
        <w:rPr>
          <w:rFonts w:hint="eastAsia"/>
        </w:rPr>
        <w:t>字上所从桑葉之形，已異化甚鉅，甚至訛从九或口，即便或見从屮者，其與</w:t>
      </w:r>
      <w:r>
        <w:rPr>
          <w:rFonts w:hint="eastAsia"/>
        </w:rPr>
        <w:t>“</w:t>
      </w:r>
      <w:r w:rsidRPr="0043067E">
        <w:rPr>
          <w:rFonts w:hint="eastAsia"/>
        </w:rPr>
        <w:t>△</w:t>
      </w:r>
      <w:r>
        <w:rPr>
          <w:rFonts w:hint="eastAsia"/>
        </w:rPr>
        <w:t>”</w:t>
      </w:r>
      <w:r w:rsidRPr="0043067E">
        <w:rPr>
          <w:rFonts w:hint="eastAsia"/>
        </w:rPr>
        <w:t>字也是存在不小差異，例如：</w:t>
      </w:r>
    </w:p>
    <w:p w:rsidR="0043067E" w:rsidRPr="0043067E" w:rsidRDefault="0043067E" w:rsidP="0043067E">
      <w:pPr>
        <w:pStyle w:val="aa"/>
        <w:ind w:firstLine="560"/>
      </w:pPr>
      <w:r w:rsidRPr="0043067E">
        <w:drawing>
          <wp:inline distT="0" distB="0" distL="0" distR="0" wp14:anchorId="47385464" wp14:editId="570A6DDF">
            <wp:extent cx="281940" cy="281940"/>
            <wp:effectExtent l="0" t="0" r="3810" b="3810"/>
            <wp:docPr id="24" name="图片 24" descr="http://humanum.arts.cuhk.edu.hk/Lexis/lexi-mf/silk/6851-13327488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3" descr="http://humanum.arts.cuhk.edu.hk/Lexis/lexi-mf/silk/6851-1332748896.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43067E">
        <w:rPr>
          <w:rFonts w:hint="eastAsia"/>
        </w:rPr>
        <w:t>（包山簡167）</w:t>
      </w:r>
    </w:p>
    <w:p w:rsidR="0043067E" w:rsidRPr="0043067E" w:rsidRDefault="0043067E" w:rsidP="0043067E">
      <w:pPr>
        <w:pStyle w:val="aa"/>
        <w:ind w:firstLine="560"/>
      </w:pPr>
      <w:r w:rsidRPr="0043067E">
        <w:drawing>
          <wp:inline distT="0" distB="0" distL="0" distR="0" wp14:anchorId="4625F348" wp14:editId="38F2E0E1">
            <wp:extent cx="160020" cy="342900"/>
            <wp:effectExtent l="0" t="0" r="0" b="0"/>
            <wp:docPr id="23" name="图片 23" descr="亡（無）備（服）之～（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4" descr="亡（無）備（服）之～（喪）"/>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0020" cy="342900"/>
                    </a:xfrm>
                    <a:prstGeom prst="rect">
                      <a:avLst/>
                    </a:prstGeom>
                    <a:noFill/>
                    <a:ln>
                      <a:noFill/>
                    </a:ln>
                  </pic:spPr>
                </pic:pic>
              </a:graphicData>
            </a:graphic>
          </wp:inline>
        </w:drawing>
      </w:r>
      <w:r w:rsidRPr="0043067E">
        <w:rPr>
          <w:rFonts w:hint="eastAsia"/>
        </w:rPr>
        <w:t>（上博〈民之父母〉簡6）</w:t>
      </w:r>
    </w:p>
    <w:p w:rsidR="0043067E" w:rsidRPr="0043067E" w:rsidRDefault="0043067E" w:rsidP="0043067E">
      <w:pPr>
        <w:pStyle w:val="aa"/>
        <w:ind w:firstLine="560"/>
      </w:pPr>
      <w:r w:rsidRPr="0043067E">
        <w:drawing>
          <wp:inline distT="0" distB="0" distL="0" distR="0" wp14:anchorId="58A9FBC4" wp14:editId="0C2C7ADA">
            <wp:extent cx="320040" cy="320040"/>
            <wp:effectExtent l="0" t="0" r="3810" b="3810"/>
            <wp:docPr id="22" name="图片 22" descr="http://humanum.arts.cuhk.edu.hk/Lexis/lexi-mf/silk/6851-13327486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2" descr="http://humanum.arts.cuhk.edu.hk/Lexis/lexi-mf/silk/6851-1332748684.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0040" cy="320040"/>
                    </a:xfrm>
                    <a:prstGeom prst="rect">
                      <a:avLst/>
                    </a:prstGeom>
                    <a:noFill/>
                    <a:ln>
                      <a:noFill/>
                    </a:ln>
                  </pic:spPr>
                </pic:pic>
              </a:graphicData>
            </a:graphic>
          </wp:inline>
        </w:drawing>
      </w:r>
      <w:r w:rsidRPr="0043067E">
        <w:rPr>
          <w:rFonts w:hint="eastAsia"/>
        </w:rPr>
        <w:t>（上博〈容成氏〉簡41）</w:t>
      </w:r>
    </w:p>
    <w:p w:rsidR="0043067E" w:rsidRPr="0043067E" w:rsidRDefault="0043067E" w:rsidP="0043067E">
      <w:pPr>
        <w:pStyle w:val="aa"/>
        <w:ind w:firstLine="560"/>
      </w:pPr>
      <w:r w:rsidRPr="0043067E">
        <w:rPr>
          <w:rFonts w:hint="eastAsia"/>
        </w:rPr>
        <w:t>另如楚系</w:t>
      </w:r>
      <w:r>
        <w:rPr>
          <w:rFonts w:hint="eastAsia"/>
        </w:rPr>
        <w:t>“</w:t>
      </w:r>
      <w:r w:rsidRPr="0043067E">
        <w:rPr>
          <w:rFonts w:hint="eastAsia"/>
        </w:rPr>
        <w:t>華</w:t>
      </w:r>
      <w:r>
        <w:rPr>
          <w:rFonts w:hint="eastAsia"/>
        </w:rPr>
        <w:t>”</w:t>
      </w:r>
      <w:r w:rsidRPr="0043067E">
        <w:rPr>
          <w:rFonts w:hint="eastAsia"/>
        </w:rPr>
        <w:t>字，其與</w:t>
      </w:r>
      <w:r>
        <w:rPr>
          <w:rFonts w:hint="eastAsia"/>
        </w:rPr>
        <w:t>“</w:t>
      </w:r>
      <w:r w:rsidRPr="0043067E">
        <w:rPr>
          <w:rFonts w:hint="eastAsia"/>
        </w:rPr>
        <w:t>△</w:t>
      </w:r>
      <w:r>
        <w:rPr>
          <w:rFonts w:hint="eastAsia"/>
        </w:rPr>
        <w:t>”</w:t>
      </w:r>
      <w:r w:rsidRPr="0043067E">
        <w:rPr>
          <w:rFonts w:hint="eastAsia"/>
        </w:rPr>
        <w:t>字之字形差異更大，</w:t>
      </w:r>
      <w:r>
        <w:rPr>
          <w:rFonts w:hint="eastAsia"/>
        </w:rPr>
        <w:t>“</w:t>
      </w:r>
      <w:r w:rsidRPr="0043067E">
        <w:rPr>
          <w:rFonts w:hint="eastAsia"/>
        </w:rPr>
        <w:t>屮</w:t>
      </w:r>
      <w:r>
        <w:rPr>
          <w:rFonts w:hint="eastAsia"/>
        </w:rPr>
        <w:t>”</w:t>
      </w:r>
      <w:r w:rsidRPr="0043067E">
        <w:rPr>
          <w:rFonts w:hint="eastAsia"/>
        </w:rPr>
        <w:t>之來源也不好解釋，例如：</w:t>
      </w:r>
    </w:p>
    <w:p w:rsidR="0043067E" w:rsidRPr="0043067E" w:rsidRDefault="0043067E" w:rsidP="0043067E">
      <w:pPr>
        <w:pStyle w:val="aa"/>
        <w:ind w:firstLine="560"/>
      </w:pPr>
      <w:r w:rsidRPr="0043067E">
        <w:drawing>
          <wp:inline distT="0" distB="0" distL="0" distR="0" wp14:anchorId="2171BF36" wp14:editId="23C12F12">
            <wp:extent cx="259080" cy="358140"/>
            <wp:effectExtent l="0" t="0" r="7620" b="3810"/>
            <wp:docPr id="21" name="图片 21" descr="巽～○（學）○（本）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5" descr="巽～○（學）○（本）也"/>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9080" cy="358140"/>
                    </a:xfrm>
                    <a:prstGeom prst="rect">
                      <a:avLst/>
                    </a:prstGeom>
                    <a:noFill/>
                    <a:ln>
                      <a:noFill/>
                    </a:ln>
                  </pic:spPr>
                </pic:pic>
              </a:graphicData>
            </a:graphic>
          </wp:inline>
        </w:drawing>
      </w:r>
      <w:r w:rsidRPr="0043067E">
        <w:rPr>
          <w:rFonts w:hint="eastAsia"/>
        </w:rPr>
        <w:t>（上博〈仲弓〉簡23）</w:t>
      </w:r>
    </w:p>
    <w:p w:rsidR="0043067E" w:rsidRPr="0043067E" w:rsidRDefault="0043067E" w:rsidP="0043067E">
      <w:pPr>
        <w:pStyle w:val="aa"/>
        <w:ind w:firstLine="560"/>
      </w:pPr>
      <w:r w:rsidRPr="0043067E">
        <w:drawing>
          <wp:inline distT="0" distB="0" distL="0" distR="0" wp14:anchorId="45377EB6" wp14:editId="7D04D64B">
            <wp:extent cx="320040" cy="304800"/>
            <wp:effectExtent l="0" t="0" r="0" b="0"/>
            <wp:docPr id="20" name="图片 20" descr="&amp;82.F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6" descr="&amp;82.F69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0040" cy="304800"/>
                    </a:xfrm>
                    <a:prstGeom prst="rect">
                      <a:avLst/>
                    </a:prstGeom>
                    <a:noFill/>
                    <a:ln>
                      <a:noFill/>
                    </a:ln>
                  </pic:spPr>
                </pic:pic>
              </a:graphicData>
            </a:graphic>
          </wp:inline>
        </w:drawing>
      </w:r>
      <w:r w:rsidRPr="0043067E">
        <w:rPr>
          <w:rFonts w:hint="eastAsia"/>
        </w:rPr>
        <w:t>（海2.11）</w:t>
      </w:r>
    </w:p>
    <w:p w:rsidR="0043067E" w:rsidRPr="0043067E" w:rsidRDefault="0043067E" w:rsidP="0043067E">
      <w:pPr>
        <w:pStyle w:val="aa"/>
        <w:ind w:firstLine="560"/>
      </w:pPr>
      <w:r w:rsidRPr="0043067E">
        <w:rPr>
          <w:rFonts w:hint="eastAsia"/>
        </w:rPr>
        <w:t>因此，</w:t>
      </w:r>
      <w:r>
        <w:rPr>
          <w:rFonts w:hint="eastAsia"/>
        </w:rPr>
        <w:t>“</w:t>
      </w:r>
      <w:r w:rsidRPr="0043067E">
        <w:rPr>
          <w:rFonts w:hint="eastAsia"/>
        </w:rPr>
        <w:t>△</w:t>
      </w:r>
      <w:r>
        <w:rPr>
          <w:rFonts w:hint="eastAsia"/>
        </w:rPr>
        <w:t>”</w:t>
      </w:r>
      <w:r w:rsidRPr="0043067E">
        <w:rPr>
          <w:rFonts w:hint="eastAsia"/>
        </w:rPr>
        <w:t>字不管釋為</w:t>
      </w:r>
      <w:r>
        <w:rPr>
          <w:rFonts w:hint="eastAsia"/>
        </w:rPr>
        <w:t>“</w:t>
      </w:r>
      <w:r w:rsidRPr="0043067E">
        <w:rPr>
          <w:rFonts w:hint="eastAsia"/>
        </w:rPr>
        <w:t>本</w:t>
      </w:r>
      <w:r>
        <w:rPr>
          <w:rFonts w:hint="eastAsia"/>
        </w:rPr>
        <w:t>”</w:t>
      </w:r>
      <w:r w:rsidRPr="0043067E">
        <w:rPr>
          <w:rFonts w:hint="eastAsia"/>
        </w:rPr>
        <w:t>、</w:t>
      </w:r>
      <w:r>
        <w:rPr>
          <w:rFonts w:hint="eastAsia"/>
        </w:rPr>
        <w:t>“</w:t>
      </w:r>
      <w:r w:rsidRPr="0043067E">
        <w:rPr>
          <w:rFonts w:hint="eastAsia"/>
        </w:rPr>
        <w:t>桑</w:t>
      </w:r>
      <w:r>
        <w:rPr>
          <w:rFonts w:hint="eastAsia"/>
        </w:rPr>
        <w:t>”</w:t>
      </w:r>
      <w:r w:rsidRPr="0043067E">
        <w:rPr>
          <w:rFonts w:hint="eastAsia"/>
        </w:rPr>
        <w:t>或</w:t>
      </w:r>
      <w:r>
        <w:rPr>
          <w:rFonts w:hint="eastAsia"/>
        </w:rPr>
        <w:t>“</w:t>
      </w:r>
      <w:r w:rsidRPr="0043067E">
        <w:rPr>
          <w:rFonts w:hint="eastAsia"/>
        </w:rPr>
        <w:t>華</w:t>
      </w:r>
      <w:r>
        <w:rPr>
          <w:rFonts w:hint="eastAsia"/>
        </w:rPr>
        <w:t>”</w:t>
      </w:r>
      <w:r w:rsidRPr="0043067E">
        <w:rPr>
          <w:rFonts w:hint="eastAsia"/>
        </w:rPr>
        <w:t>，在字形演變基礎上，皆仍有不易解釋之環節。另外，</w:t>
      </w:r>
      <w:r>
        <w:rPr>
          <w:rFonts w:hint="eastAsia"/>
        </w:rPr>
        <w:t>“</w:t>
      </w:r>
      <w:r w:rsidRPr="0043067E">
        <w:rPr>
          <w:rFonts w:hint="eastAsia"/>
        </w:rPr>
        <w:t>民心惟本</w:t>
      </w:r>
      <w:r>
        <w:rPr>
          <w:rFonts w:hint="eastAsia"/>
        </w:rPr>
        <w:t>”</w:t>
      </w:r>
      <w:r w:rsidRPr="0043067E">
        <w:rPr>
          <w:rFonts w:hint="eastAsia"/>
        </w:rPr>
        <w:t>一詞古籍文獻亦罕見其例，而所謂</w:t>
      </w:r>
      <w:r>
        <w:rPr>
          <w:rFonts w:hint="eastAsia"/>
        </w:rPr>
        <w:t>“</w:t>
      </w:r>
      <w:r w:rsidRPr="0043067E">
        <w:rPr>
          <w:rFonts w:hint="eastAsia"/>
        </w:rPr>
        <w:t>民本</w:t>
      </w:r>
      <w:r>
        <w:rPr>
          <w:rFonts w:hint="eastAsia"/>
        </w:rPr>
        <w:t>”</w:t>
      </w:r>
      <w:r w:rsidRPr="0043067E">
        <w:rPr>
          <w:rFonts w:hint="eastAsia"/>
        </w:rPr>
        <w:t>思想或其詞，其盛行之年代，有可能晚至春秋戰國年間，此可從《孟子》或《商君書》中窺其端倪，故若以〈厚父〉文本來源偏早之研究情況而言，此釋作</w:t>
      </w:r>
      <w:r>
        <w:rPr>
          <w:rFonts w:hint="eastAsia"/>
        </w:rPr>
        <w:t>“</w:t>
      </w:r>
      <w:r w:rsidRPr="0043067E">
        <w:rPr>
          <w:rFonts w:hint="eastAsia"/>
        </w:rPr>
        <w:t>民心惟本</w:t>
      </w:r>
      <w:r>
        <w:rPr>
          <w:rFonts w:hint="eastAsia"/>
        </w:rPr>
        <w:t>”</w:t>
      </w:r>
      <w:r w:rsidRPr="0043067E">
        <w:rPr>
          <w:rFonts w:hint="eastAsia"/>
        </w:rPr>
        <w:t>，確實有可再商榷之餘地，即若清華〈尹至〉與〈尹誥〉簡，據學者之研究，雖可能有</w:t>
      </w:r>
      <w:r>
        <w:rPr>
          <w:rFonts w:hint="eastAsia"/>
        </w:rPr>
        <w:t>“</w:t>
      </w:r>
      <w:r w:rsidRPr="0043067E">
        <w:rPr>
          <w:rFonts w:hint="eastAsia"/>
        </w:rPr>
        <w:t>民本</w:t>
      </w:r>
      <w:r>
        <w:rPr>
          <w:rFonts w:hint="eastAsia"/>
        </w:rPr>
        <w:t>”</w:t>
      </w:r>
      <w:r w:rsidRPr="0043067E">
        <w:rPr>
          <w:rFonts w:hint="eastAsia"/>
        </w:rPr>
        <w:t>思想，</w:t>
      </w:r>
      <w:r w:rsidRPr="0043067E">
        <w:endnoteReference w:id="12"/>
      </w:r>
      <w:r w:rsidRPr="0043067E">
        <w:rPr>
          <w:rFonts w:hint="eastAsia"/>
        </w:rPr>
        <w:t>但此二篇也未逕言</w:t>
      </w:r>
      <w:r>
        <w:rPr>
          <w:rFonts w:hint="eastAsia"/>
        </w:rPr>
        <w:t>“</w:t>
      </w:r>
      <w:r w:rsidRPr="0043067E">
        <w:rPr>
          <w:rFonts w:hint="eastAsia"/>
        </w:rPr>
        <w:t>民心惟本</w:t>
      </w:r>
      <w:r>
        <w:rPr>
          <w:rFonts w:hint="eastAsia"/>
        </w:rPr>
        <w:t>”</w:t>
      </w:r>
      <w:r w:rsidRPr="0043067E">
        <w:rPr>
          <w:rFonts w:hint="eastAsia"/>
        </w:rPr>
        <w:t>或</w:t>
      </w:r>
      <w:r>
        <w:rPr>
          <w:rFonts w:hint="eastAsia"/>
        </w:rPr>
        <w:t>“</w:t>
      </w:r>
      <w:r w:rsidRPr="0043067E">
        <w:rPr>
          <w:rFonts w:hint="eastAsia"/>
        </w:rPr>
        <w:t>民本</w:t>
      </w:r>
      <w:r>
        <w:rPr>
          <w:rFonts w:hint="eastAsia"/>
        </w:rPr>
        <w:t>”</w:t>
      </w:r>
      <w:r w:rsidRPr="0043067E">
        <w:rPr>
          <w:rFonts w:hint="eastAsia"/>
        </w:rPr>
        <w:t>。是故，</w:t>
      </w:r>
      <w:r>
        <w:rPr>
          <w:rFonts w:hint="eastAsia"/>
        </w:rPr>
        <w:t>“</w:t>
      </w:r>
      <w:r w:rsidRPr="0043067E">
        <w:rPr>
          <w:rFonts w:hint="eastAsia"/>
        </w:rPr>
        <w:t>△</w:t>
      </w:r>
      <w:r>
        <w:rPr>
          <w:rFonts w:hint="eastAsia"/>
        </w:rPr>
        <w:t>”</w:t>
      </w:r>
      <w:r w:rsidRPr="0043067E">
        <w:rPr>
          <w:rFonts w:hint="eastAsia"/>
        </w:rPr>
        <w:t>字之釋讀，仍有諸多值得再作討論之空間。</w:t>
      </w:r>
    </w:p>
    <w:p w:rsidR="0043067E" w:rsidRPr="0043067E" w:rsidRDefault="0043067E" w:rsidP="0043067E">
      <w:pPr>
        <w:pStyle w:val="aa"/>
        <w:ind w:firstLine="560"/>
      </w:pPr>
      <w:r w:rsidRPr="0043067E">
        <w:rPr>
          <w:rFonts w:hint="eastAsia"/>
        </w:rPr>
        <w:t>其實上引奈我何先生、黃凌倩先生所提及</w:t>
      </w:r>
      <w:r>
        <w:rPr>
          <w:rFonts w:hint="eastAsia"/>
        </w:rPr>
        <w:t>“</w:t>
      </w:r>
      <w:r w:rsidRPr="0043067E">
        <w:rPr>
          <w:rFonts w:hint="eastAsia"/>
        </w:rPr>
        <w:t>△</w:t>
      </w:r>
      <w:r>
        <w:rPr>
          <w:rFonts w:hint="eastAsia"/>
        </w:rPr>
        <w:t>”</w:t>
      </w:r>
      <w:r w:rsidRPr="0043067E">
        <w:rPr>
          <w:rFonts w:hint="eastAsia"/>
        </w:rPr>
        <w:t>字與</w:t>
      </w:r>
      <w:r>
        <w:rPr>
          <w:rFonts w:hint="eastAsia"/>
        </w:rPr>
        <w:t>“</w:t>
      </w:r>
      <w:r w:rsidRPr="0043067E">
        <w:rPr>
          <w:rFonts w:hint="eastAsia"/>
        </w:rPr>
        <w:t>若</w:t>
      </w:r>
      <w:r>
        <w:rPr>
          <w:rFonts w:hint="eastAsia"/>
        </w:rPr>
        <w:t>”</w:t>
      </w:r>
      <w:r w:rsidRPr="0043067E">
        <w:rPr>
          <w:rFonts w:hint="eastAsia"/>
        </w:rPr>
        <w:t>字寫</w:t>
      </w:r>
      <w:r w:rsidRPr="0043067E">
        <w:rPr>
          <w:rFonts w:hint="eastAsia"/>
        </w:rPr>
        <w:lastRenderedPageBreak/>
        <w:t>法相近之說，似仍有其啟發性，竊疑</w:t>
      </w:r>
      <w:r>
        <w:rPr>
          <w:rFonts w:hint="eastAsia"/>
        </w:rPr>
        <w:t>“</w:t>
      </w:r>
      <w:r w:rsidRPr="0043067E">
        <w:rPr>
          <w:rFonts w:hint="eastAsia"/>
        </w:rPr>
        <w:t>△</w:t>
      </w:r>
      <w:r>
        <w:rPr>
          <w:rFonts w:hint="eastAsia"/>
        </w:rPr>
        <w:t>”</w:t>
      </w:r>
      <w:r w:rsidRPr="0043067E">
        <w:rPr>
          <w:rFonts w:hint="eastAsia"/>
        </w:rPr>
        <w:t>字或有可能釋為从木从若省，且</w:t>
      </w:r>
      <w:r>
        <w:rPr>
          <w:rFonts w:hint="eastAsia"/>
        </w:rPr>
        <w:t>“</w:t>
      </w:r>
      <w:r w:rsidRPr="0043067E">
        <w:rPr>
          <w:rFonts w:hint="eastAsia"/>
        </w:rPr>
        <w:t>木</w:t>
      </w:r>
      <w:r>
        <w:rPr>
          <w:rFonts w:hint="eastAsia"/>
        </w:rPr>
        <w:t>”</w:t>
      </w:r>
      <w:r w:rsidRPr="0043067E">
        <w:rPr>
          <w:rFonts w:hint="eastAsia"/>
        </w:rPr>
        <w:t>、</w:t>
      </w:r>
      <w:r>
        <w:rPr>
          <w:rFonts w:hint="eastAsia"/>
        </w:rPr>
        <w:t>“</w:t>
      </w:r>
      <w:r w:rsidRPr="0043067E">
        <w:rPr>
          <w:rFonts w:hint="eastAsia"/>
        </w:rPr>
        <w:t>若</w:t>
      </w:r>
      <w:r>
        <w:rPr>
          <w:rFonts w:hint="eastAsia"/>
        </w:rPr>
        <w:t>”</w:t>
      </w:r>
      <w:r w:rsidRPr="0043067E">
        <w:rPr>
          <w:rFonts w:hint="eastAsia"/>
        </w:rPr>
        <w:t>二旁併筆，即</w:t>
      </w:r>
      <w:r>
        <w:rPr>
          <w:rFonts w:hint="eastAsia"/>
        </w:rPr>
        <w:t>“</w:t>
      </w:r>
      <w:r w:rsidRPr="0043067E">
        <w:rPr>
          <w:rFonts w:hint="eastAsia"/>
        </w:rPr>
        <w:t>楉</w:t>
      </w:r>
      <w:r>
        <w:rPr>
          <w:rFonts w:hint="eastAsia"/>
        </w:rPr>
        <w:t>”</w:t>
      </w:r>
      <w:r w:rsidRPr="0043067E">
        <w:rPr>
          <w:rFonts w:hint="eastAsia"/>
        </w:rPr>
        <w:t>字。茲列舉與此相關之</w:t>
      </w:r>
      <w:r>
        <w:rPr>
          <w:rFonts w:hint="eastAsia"/>
        </w:rPr>
        <w:t>“</w:t>
      </w:r>
      <w:r w:rsidRPr="0043067E">
        <w:rPr>
          <w:rFonts w:hint="eastAsia"/>
        </w:rPr>
        <w:t>若</w:t>
      </w:r>
      <w:r>
        <w:rPr>
          <w:rFonts w:hint="eastAsia"/>
        </w:rPr>
        <w:t>”</w:t>
      </w:r>
      <w:r w:rsidRPr="0043067E">
        <w:rPr>
          <w:rFonts w:hint="eastAsia"/>
        </w:rPr>
        <w:t>字字形如下：</w:t>
      </w:r>
    </w:p>
    <w:p w:rsidR="0043067E" w:rsidRPr="0043067E" w:rsidRDefault="0043067E" w:rsidP="0043067E">
      <w:pPr>
        <w:pStyle w:val="aa"/>
        <w:ind w:firstLine="560"/>
      </w:pPr>
      <w:r w:rsidRPr="0043067E">
        <w:drawing>
          <wp:inline distT="0" distB="0" distL="0" distR="0" wp14:anchorId="3D9DF4B5" wp14:editId="6FC18829">
            <wp:extent cx="297180" cy="297180"/>
            <wp:effectExtent l="0" t="0" r="7620" b="7620"/>
            <wp:docPr id="19" name="图片 19" descr="女（如）〇（舜）才（在）含（今）之〇（世）〇（則）可（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7" descr="女（如）〇（舜）才（在）含（今）之〇（世）〇（則）可（何）～"/>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7180" cy="297180"/>
                    </a:xfrm>
                    <a:prstGeom prst="rect">
                      <a:avLst/>
                    </a:prstGeom>
                    <a:noFill/>
                    <a:ln>
                      <a:noFill/>
                    </a:ln>
                  </pic:spPr>
                </pic:pic>
              </a:graphicData>
            </a:graphic>
          </wp:inline>
        </w:drawing>
      </w:r>
      <w:r w:rsidRPr="0043067E">
        <w:rPr>
          <w:rFonts w:hint="eastAsia"/>
        </w:rPr>
        <w:t>（上博〈子羔〉簡8</w:t>
      </w:r>
      <w:r>
        <w:rPr>
          <w:rFonts w:hint="eastAsia"/>
        </w:rPr>
        <w:t>“</w:t>
      </w:r>
      <w:r w:rsidRPr="0043067E">
        <w:rPr>
          <w:rFonts w:hint="eastAsia"/>
        </w:rPr>
        <w:t>若</w:t>
      </w:r>
      <w:r>
        <w:rPr>
          <w:rFonts w:hint="eastAsia"/>
        </w:rPr>
        <w:t>”</w:t>
      </w:r>
      <w:r w:rsidRPr="0043067E">
        <w:rPr>
          <w:rFonts w:hint="eastAsia"/>
        </w:rPr>
        <w:t>）</w:t>
      </w:r>
    </w:p>
    <w:p w:rsidR="0043067E" w:rsidRPr="0043067E" w:rsidRDefault="0043067E" w:rsidP="0043067E">
      <w:pPr>
        <w:pStyle w:val="aa"/>
        <w:ind w:firstLine="560"/>
      </w:pPr>
      <w:r w:rsidRPr="0043067E">
        <w:drawing>
          <wp:inline distT="0" distB="0" distL="0" distR="0" wp14:anchorId="6E9186E0" wp14:editId="5FF0347C">
            <wp:extent cx="320040" cy="320040"/>
            <wp:effectExtent l="0" t="0" r="3810" b="3810"/>
            <wp:docPr id="18" name="图片 18" descr="～出（此）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8" descr="～出（此）三"/>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0040" cy="320040"/>
                    </a:xfrm>
                    <a:prstGeom prst="rect">
                      <a:avLst/>
                    </a:prstGeom>
                    <a:noFill/>
                    <a:ln>
                      <a:noFill/>
                    </a:ln>
                  </pic:spPr>
                </pic:pic>
              </a:graphicData>
            </a:graphic>
          </wp:inline>
        </w:drawing>
      </w:r>
      <w:r w:rsidRPr="0043067E">
        <w:rPr>
          <w:rFonts w:hint="eastAsia"/>
        </w:rPr>
        <w:t>（上博〈仲弓〉簡17</w:t>
      </w:r>
      <w:r>
        <w:rPr>
          <w:rFonts w:hint="eastAsia"/>
        </w:rPr>
        <w:t>“</w:t>
      </w:r>
      <w:r w:rsidRPr="0043067E">
        <w:rPr>
          <w:rFonts w:hint="eastAsia"/>
        </w:rPr>
        <w:t>若</w:t>
      </w:r>
      <w:r>
        <w:rPr>
          <w:rFonts w:hint="eastAsia"/>
        </w:rPr>
        <w:t>”</w:t>
      </w:r>
      <w:r w:rsidRPr="0043067E">
        <w:rPr>
          <w:rFonts w:hint="eastAsia"/>
        </w:rPr>
        <w:t>）</w:t>
      </w:r>
    </w:p>
    <w:p w:rsidR="0043067E" w:rsidRPr="0043067E" w:rsidRDefault="0043067E" w:rsidP="0043067E">
      <w:pPr>
        <w:pStyle w:val="aa"/>
        <w:ind w:firstLine="560"/>
      </w:pPr>
      <w:r w:rsidRPr="0043067E">
        <w:drawing>
          <wp:inline distT="0" distB="0" distL="0" distR="0" wp14:anchorId="1D1A75A8" wp14:editId="1B206422">
            <wp:extent cx="320040" cy="320040"/>
            <wp:effectExtent l="0" t="0" r="3810" b="3810"/>
            <wp:docPr id="17" name="图片 17" descr="～經與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9" descr="～經與緯"/>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0040" cy="320040"/>
                    </a:xfrm>
                    <a:prstGeom prst="rect">
                      <a:avLst/>
                    </a:prstGeom>
                    <a:noFill/>
                    <a:ln>
                      <a:noFill/>
                    </a:ln>
                  </pic:spPr>
                </pic:pic>
              </a:graphicData>
            </a:graphic>
          </wp:inline>
        </w:drawing>
      </w:r>
      <w:r w:rsidRPr="0043067E">
        <w:rPr>
          <w:rFonts w:hint="eastAsia"/>
        </w:rPr>
        <w:t>（上博〈彭祖〉簡2</w:t>
      </w:r>
      <w:r>
        <w:rPr>
          <w:rFonts w:hint="eastAsia"/>
        </w:rPr>
        <w:t>“</w:t>
      </w:r>
      <w:r w:rsidRPr="0043067E">
        <w:rPr>
          <w:rFonts w:hint="eastAsia"/>
        </w:rPr>
        <w:t>若</w:t>
      </w:r>
      <w:r>
        <w:rPr>
          <w:rFonts w:hint="eastAsia"/>
        </w:rPr>
        <w:t>”</w:t>
      </w:r>
      <w:r w:rsidRPr="0043067E">
        <w:rPr>
          <w:rFonts w:hint="eastAsia"/>
        </w:rPr>
        <w:t>）</w:t>
      </w:r>
    </w:p>
    <w:p w:rsidR="0043067E" w:rsidRPr="0043067E" w:rsidRDefault="0043067E" w:rsidP="0043067E">
      <w:pPr>
        <w:pStyle w:val="aa"/>
        <w:ind w:firstLine="560"/>
      </w:pPr>
      <w:r w:rsidRPr="0043067E">
        <w:drawing>
          <wp:inline distT="0" distB="0" distL="0" distR="0" wp14:anchorId="44AE255F" wp14:editId="67DC901E">
            <wp:extent cx="281940" cy="342900"/>
            <wp:effectExtent l="0" t="0" r="381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7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1940" cy="342900"/>
                    </a:xfrm>
                    <a:prstGeom prst="rect">
                      <a:avLst/>
                    </a:prstGeom>
                    <a:noFill/>
                    <a:ln>
                      <a:noFill/>
                    </a:ln>
                  </pic:spPr>
                </pic:pic>
              </a:graphicData>
            </a:graphic>
          </wp:inline>
        </w:drawing>
      </w:r>
      <w:r w:rsidRPr="0043067E">
        <w:rPr>
          <w:rFonts w:hint="eastAsia"/>
        </w:rPr>
        <w:t>（清華〈厚父〉簡1</w:t>
      </w:r>
      <w:r>
        <w:rPr>
          <w:rFonts w:hint="eastAsia"/>
        </w:rPr>
        <w:t>“</w:t>
      </w:r>
      <w:r w:rsidRPr="0043067E">
        <w:rPr>
          <w:rFonts w:hint="eastAsia"/>
        </w:rPr>
        <w:t>若</w:t>
      </w:r>
      <w:r>
        <w:rPr>
          <w:rFonts w:hint="eastAsia"/>
        </w:rPr>
        <w:t>”</w:t>
      </w:r>
      <w:r w:rsidRPr="0043067E">
        <w:rPr>
          <w:rFonts w:hint="eastAsia"/>
        </w:rPr>
        <w:t>）</w:t>
      </w:r>
    </w:p>
    <w:p w:rsidR="0043067E" w:rsidRPr="0043067E" w:rsidRDefault="0043067E" w:rsidP="0043067E">
      <w:pPr>
        <w:pStyle w:val="aa"/>
        <w:ind w:firstLine="560"/>
      </w:pPr>
      <w:r w:rsidRPr="0043067E">
        <w:drawing>
          <wp:inline distT="0" distB="0" distL="0" distR="0" wp14:anchorId="1391AA3D" wp14:editId="563CA9BF">
            <wp:extent cx="281940" cy="342900"/>
            <wp:effectExtent l="0" t="0" r="381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2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1940" cy="342900"/>
                    </a:xfrm>
                    <a:prstGeom prst="rect">
                      <a:avLst/>
                    </a:prstGeom>
                    <a:noFill/>
                    <a:ln>
                      <a:noFill/>
                    </a:ln>
                  </pic:spPr>
                </pic:pic>
              </a:graphicData>
            </a:graphic>
          </wp:inline>
        </w:drawing>
      </w:r>
      <w:r w:rsidRPr="0043067E">
        <w:rPr>
          <w:rFonts w:hint="eastAsia"/>
        </w:rPr>
        <w:t>（清華〈厚父〉簡3</w:t>
      </w:r>
      <w:r>
        <w:rPr>
          <w:rFonts w:hint="eastAsia"/>
        </w:rPr>
        <w:t>“</w:t>
      </w:r>
      <w:r w:rsidRPr="0043067E">
        <w:rPr>
          <w:rFonts w:hint="eastAsia"/>
        </w:rPr>
        <w:t>若</w:t>
      </w:r>
      <w:r>
        <w:rPr>
          <w:rFonts w:hint="eastAsia"/>
        </w:rPr>
        <w:t>”</w:t>
      </w:r>
      <w:r w:rsidRPr="0043067E">
        <w:rPr>
          <w:rFonts w:hint="eastAsia"/>
        </w:rPr>
        <w:t>）</w:t>
      </w:r>
    </w:p>
    <w:p w:rsidR="0043067E" w:rsidRPr="0043067E" w:rsidRDefault="0043067E" w:rsidP="0043067E">
      <w:pPr>
        <w:pStyle w:val="aa"/>
        <w:ind w:firstLine="560"/>
      </w:pPr>
      <w:r w:rsidRPr="0043067E">
        <w:drawing>
          <wp:inline distT="0" distB="0" distL="0" distR="0" wp14:anchorId="7048D814" wp14:editId="35967359">
            <wp:extent cx="274320" cy="32766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4320" cy="327660"/>
                    </a:xfrm>
                    <a:prstGeom prst="rect">
                      <a:avLst/>
                    </a:prstGeom>
                    <a:noFill/>
                    <a:ln>
                      <a:noFill/>
                    </a:ln>
                  </pic:spPr>
                </pic:pic>
              </a:graphicData>
            </a:graphic>
          </wp:inline>
        </w:drawing>
      </w:r>
      <w:r w:rsidRPr="0043067E">
        <w:rPr>
          <w:rFonts w:hint="eastAsia"/>
        </w:rPr>
        <w:t>（清華〈厚父〉簡5</w:t>
      </w:r>
      <w:r>
        <w:rPr>
          <w:rFonts w:hint="eastAsia"/>
        </w:rPr>
        <w:t>“</w:t>
      </w:r>
      <w:r w:rsidRPr="0043067E">
        <w:rPr>
          <w:rFonts w:hint="eastAsia"/>
        </w:rPr>
        <w:t>匿</w:t>
      </w:r>
      <w:r>
        <w:rPr>
          <w:rFonts w:hint="eastAsia"/>
        </w:rPr>
        <w:t>”</w:t>
      </w:r>
      <w:r w:rsidRPr="0043067E">
        <w:rPr>
          <w:rFonts w:hint="eastAsia"/>
        </w:rPr>
        <w:t>）</w:t>
      </w:r>
    </w:p>
    <w:p w:rsidR="0043067E" w:rsidRPr="0043067E" w:rsidRDefault="0043067E" w:rsidP="0043067E">
      <w:pPr>
        <w:pStyle w:val="aa"/>
        <w:ind w:firstLine="560"/>
      </w:pPr>
      <w:r w:rsidRPr="0043067E">
        <w:drawing>
          <wp:inline distT="0" distB="0" distL="0" distR="0" wp14:anchorId="67D3EF60" wp14:editId="4893321B">
            <wp:extent cx="281940" cy="358140"/>
            <wp:effectExtent l="0" t="0" r="3810" b="381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5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1940" cy="358140"/>
                    </a:xfrm>
                    <a:prstGeom prst="rect">
                      <a:avLst/>
                    </a:prstGeom>
                    <a:noFill/>
                    <a:ln>
                      <a:noFill/>
                    </a:ln>
                  </pic:spPr>
                </pic:pic>
              </a:graphicData>
            </a:graphic>
          </wp:inline>
        </w:drawing>
      </w:r>
      <w:r w:rsidRPr="0043067E">
        <w:rPr>
          <w:rFonts w:hint="eastAsia"/>
        </w:rPr>
        <w:t>（清華〈厚父〉簡6</w:t>
      </w:r>
      <w:r>
        <w:rPr>
          <w:rFonts w:hint="eastAsia"/>
        </w:rPr>
        <w:t>“</w:t>
      </w:r>
      <w:r w:rsidRPr="0043067E">
        <w:rPr>
          <w:rFonts w:hint="eastAsia"/>
        </w:rPr>
        <w:t>若</w:t>
      </w:r>
      <w:r>
        <w:rPr>
          <w:rFonts w:hint="eastAsia"/>
        </w:rPr>
        <w:t>”</w:t>
      </w:r>
      <w:r w:rsidRPr="0043067E">
        <w:rPr>
          <w:rFonts w:hint="eastAsia"/>
        </w:rPr>
        <w:t>）</w:t>
      </w:r>
    </w:p>
    <w:p w:rsidR="0043067E" w:rsidRPr="0043067E" w:rsidRDefault="0043067E" w:rsidP="0043067E">
      <w:pPr>
        <w:pStyle w:val="aa"/>
        <w:ind w:firstLine="560"/>
      </w:pPr>
      <w:r w:rsidRPr="0043067E">
        <w:drawing>
          <wp:inline distT="0" distB="0" distL="0" distR="0" wp14:anchorId="51F615CA" wp14:editId="68AEDA5F">
            <wp:extent cx="289560" cy="3429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9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9560" cy="342900"/>
                    </a:xfrm>
                    <a:prstGeom prst="rect">
                      <a:avLst/>
                    </a:prstGeom>
                    <a:noFill/>
                    <a:ln>
                      <a:noFill/>
                    </a:ln>
                  </pic:spPr>
                </pic:pic>
              </a:graphicData>
            </a:graphic>
          </wp:inline>
        </w:drawing>
      </w:r>
      <w:r w:rsidRPr="0043067E">
        <w:rPr>
          <w:rFonts w:hint="eastAsia"/>
        </w:rPr>
        <w:t>（清華〈厚父〉簡</w:t>
      </w:r>
      <w:r w:rsidRPr="0043067E">
        <w:t>12</w:t>
      </w:r>
      <w:r>
        <w:rPr>
          <w:rFonts w:hint="eastAsia"/>
        </w:rPr>
        <w:t>“</w:t>
      </w:r>
      <w:r w:rsidRPr="0043067E">
        <w:rPr>
          <w:rFonts w:hint="eastAsia"/>
        </w:rPr>
        <w:t>若</w:t>
      </w:r>
      <w:r>
        <w:rPr>
          <w:rFonts w:hint="eastAsia"/>
        </w:rPr>
        <w:t>”</w:t>
      </w:r>
      <w:r w:rsidRPr="0043067E">
        <w:rPr>
          <w:rFonts w:hint="eastAsia"/>
        </w:rPr>
        <w:t>）</w:t>
      </w:r>
    </w:p>
    <w:p w:rsidR="0043067E" w:rsidRPr="0043067E" w:rsidRDefault="0043067E" w:rsidP="0043067E">
      <w:pPr>
        <w:pStyle w:val="aa"/>
        <w:ind w:firstLine="560"/>
      </w:pPr>
      <w:r w:rsidRPr="0043067E">
        <w:rPr>
          <w:rFonts w:hint="eastAsia"/>
        </w:rPr>
        <w:t>此類</w:t>
      </w:r>
      <w:r>
        <w:rPr>
          <w:rFonts w:hint="eastAsia"/>
        </w:rPr>
        <w:t>“</w:t>
      </w:r>
      <w:r w:rsidRPr="0043067E">
        <w:rPr>
          <w:rFonts w:hint="eastAsia"/>
        </w:rPr>
        <w:t>若</w:t>
      </w:r>
      <w:r>
        <w:rPr>
          <w:rFonts w:hint="eastAsia"/>
        </w:rPr>
        <w:t>”</w:t>
      </w:r>
      <w:r w:rsidRPr="0043067E">
        <w:rPr>
          <w:rFonts w:hint="eastAsia"/>
        </w:rPr>
        <w:t>字上方頭首與雙手之形，即與</w:t>
      </w:r>
      <w:r>
        <w:rPr>
          <w:rFonts w:hint="eastAsia"/>
        </w:rPr>
        <w:t>“</w:t>
      </w:r>
      <w:r w:rsidRPr="0043067E">
        <w:rPr>
          <w:rFonts w:hint="eastAsia"/>
        </w:rPr>
        <w:t>△</w:t>
      </w:r>
      <w:r>
        <w:rPr>
          <w:rFonts w:hint="eastAsia"/>
        </w:rPr>
        <w:t>”</w:t>
      </w:r>
      <w:r w:rsidRPr="0043067E">
        <w:rPr>
          <w:rFonts w:hint="eastAsia"/>
        </w:rPr>
        <w:t>字極為相近，尤其值得注意的是，上述〈厚父〉簡所見</w:t>
      </w:r>
      <w:r>
        <w:rPr>
          <w:rFonts w:hint="eastAsia"/>
        </w:rPr>
        <w:t>“</w:t>
      </w:r>
      <w:r w:rsidRPr="0043067E">
        <w:rPr>
          <w:rFonts w:hint="eastAsia"/>
        </w:rPr>
        <w:t>若</w:t>
      </w:r>
      <w:r>
        <w:rPr>
          <w:rFonts w:hint="eastAsia"/>
        </w:rPr>
        <w:t>”</w:t>
      </w:r>
      <w:r w:rsidRPr="0043067E">
        <w:rPr>
          <w:rFonts w:hint="eastAsia"/>
        </w:rPr>
        <w:t>字諸例，其下方跽跪形構之寫法，皆為直筆，幾無例外，而與</w:t>
      </w:r>
      <w:r>
        <w:rPr>
          <w:rFonts w:hint="eastAsia"/>
        </w:rPr>
        <w:t>“</w:t>
      </w:r>
      <w:r w:rsidRPr="0043067E">
        <w:rPr>
          <w:rFonts w:hint="eastAsia"/>
        </w:rPr>
        <w:t>△</w:t>
      </w:r>
      <w:r>
        <w:rPr>
          <w:rFonts w:hint="eastAsia"/>
        </w:rPr>
        <w:t>”</w:t>
      </w:r>
      <w:r w:rsidRPr="0043067E">
        <w:rPr>
          <w:rFonts w:hint="eastAsia"/>
        </w:rPr>
        <w:t>字之寫法完全相同，這也許是直接承繼了甲金文之寫法，例如：</w:t>
      </w:r>
    </w:p>
    <w:p w:rsidR="0043067E" w:rsidRPr="0043067E" w:rsidRDefault="0043067E" w:rsidP="0043067E">
      <w:pPr>
        <w:pStyle w:val="aa"/>
        <w:ind w:firstLine="560"/>
      </w:pPr>
      <w:r w:rsidRPr="0043067E">
        <w:drawing>
          <wp:inline distT="0" distB="0" distL="0" distR="0" wp14:anchorId="16FC4F3F" wp14:editId="6878EA78">
            <wp:extent cx="228600" cy="40386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8600" cy="403860"/>
                    </a:xfrm>
                    <a:prstGeom prst="rect">
                      <a:avLst/>
                    </a:prstGeom>
                    <a:noFill/>
                    <a:ln>
                      <a:noFill/>
                    </a:ln>
                  </pic:spPr>
                </pic:pic>
              </a:graphicData>
            </a:graphic>
          </wp:inline>
        </w:drawing>
      </w:r>
      <w:r w:rsidRPr="0043067E">
        <w:rPr>
          <w:rFonts w:hint="eastAsia"/>
        </w:rPr>
        <w:t>（《合集》30388）</w:t>
      </w:r>
    </w:p>
    <w:p w:rsidR="0043067E" w:rsidRPr="0043067E" w:rsidRDefault="0043067E" w:rsidP="0043067E">
      <w:pPr>
        <w:pStyle w:val="aa"/>
        <w:ind w:firstLine="560"/>
      </w:pPr>
      <w:r w:rsidRPr="0043067E">
        <w:drawing>
          <wp:inline distT="0" distB="0" distL="0" distR="0" wp14:anchorId="01C7DB7C" wp14:editId="6B3BC803">
            <wp:extent cx="297180" cy="403860"/>
            <wp:effectExtent l="0" t="0" r="762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97180" cy="403860"/>
                    </a:xfrm>
                    <a:prstGeom prst="rect">
                      <a:avLst/>
                    </a:prstGeom>
                    <a:noFill/>
                    <a:ln>
                      <a:noFill/>
                    </a:ln>
                  </pic:spPr>
                </pic:pic>
              </a:graphicData>
            </a:graphic>
          </wp:inline>
        </w:drawing>
      </w:r>
      <w:r w:rsidRPr="0043067E">
        <w:rPr>
          <w:rFonts w:hint="eastAsia"/>
        </w:rPr>
        <w:t>（《合集》31226）</w:t>
      </w:r>
    </w:p>
    <w:p w:rsidR="0043067E" w:rsidRPr="0043067E" w:rsidRDefault="0043067E" w:rsidP="0043067E">
      <w:pPr>
        <w:pStyle w:val="aa"/>
        <w:ind w:firstLine="560"/>
      </w:pPr>
      <w:r w:rsidRPr="0043067E">
        <w:drawing>
          <wp:inline distT="0" distB="0" distL="0" distR="0" wp14:anchorId="6F74FC1F" wp14:editId="75F92AB8">
            <wp:extent cx="289560" cy="48006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9560" cy="480060"/>
                    </a:xfrm>
                    <a:prstGeom prst="rect">
                      <a:avLst/>
                    </a:prstGeom>
                    <a:noFill/>
                    <a:ln>
                      <a:noFill/>
                    </a:ln>
                  </pic:spPr>
                </pic:pic>
              </a:graphicData>
            </a:graphic>
          </wp:inline>
        </w:drawing>
      </w:r>
      <w:r w:rsidRPr="0043067E">
        <w:rPr>
          <w:rFonts w:hint="eastAsia"/>
        </w:rPr>
        <w:t>（大盂鼎，《集成》02837）</w:t>
      </w:r>
    </w:p>
    <w:p w:rsidR="0043067E" w:rsidRPr="0043067E" w:rsidRDefault="0043067E" w:rsidP="0043067E">
      <w:pPr>
        <w:pStyle w:val="aa"/>
        <w:ind w:firstLine="560"/>
      </w:pPr>
      <w:r w:rsidRPr="0043067E">
        <w:lastRenderedPageBreak/>
        <w:drawing>
          <wp:inline distT="0" distB="0" distL="0" distR="0" wp14:anchorId="72E8BF9D" wp14:editId="660BE417">
            <wp:extent cx="213360" cy="3048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13360" cy="304800"/>
                    </a:xfrm>
                    <a:prstGeom prst="rect">
                      <a:avLst/>
                    </a:prstGeom>
                    <a:noFill/>
                    <a:ln>
                      <a:noFill/>
                    </a:ln>
                  </pic:spPr>
                </pic:pic>
              </a:graphicData>
            </a:graphic>
          </wp:inline>
        </w:drawing>
      </w:r>
      <w:r w:rsidRPr="0043067E">
        <w:rPr>
          <w:rFonts w:hint="eastAsia"/>
        </w:rPr>
        <w:t>（克鼎，《集成》02836）</w:t>
      </w:r>
    </w:p>
    <w:p w:rsidR="0043067E" w:rsidRPr="0043067E" w:rsidRDefault="0043067E" w:rsidP="0043067E">
      <w:pPr>
        <w:pStyle w:val="aa"/>
        <w:ind w:firstLine="560"/>
      </w:pPr>
      <w:r w:rsidRPr="0043067E">
        <w:drawing>
          <wp:inline distT="0" distB="0" distL="0" distR="0" wp14:anchorId="713A4282" wp14:editId="6316749A">
            <wp:extent cx="304800" cy="3429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inline>
        </w:drawing>
      </w:r>
      <w:r w:rsidRPr="0043067E">
        <w:rPr>
          <w:rFonts w:hint="eastAsia"/>
        </w:rPr>
        <w:t>（師</w:t>
      </w:r>
      <w:r w:rsidRPr="0043067E">
        <w:rPr>
          <w:rFonts w:hint="eastAsia"/>
        </w:rPr>
        <w:drawing>
          <wp:inline distT="0" distB="0" distL="0" distR="0" wp14:anchorId="6F84300E" wp14:editId="3D346972">
            <wp:extent cx="121920" cy="12192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43067E">
        <w:rPr>
          <w:rFonts w:hint="eastAsia"/>
        </w:rPr>
        <w:t>簋，《集成》04324）</w:t>
      </w:r>
    </w:p>
    <w:p w:rsidR="0043067E" w:rsidRPr="0043067E" w:rsidRDefault="0043067E" w:rsidP="0043067E">
      <w:pPr>
        <w:pStyle w:val="aa"/>
        <w:ind w:firstLine="560"/>
      </w:pPr>
      <w:r w:rsidRPr="0043067E">
        <w:rPr>
          <w:rFonts w:hint="eastAsia"/>
        </w:rPr>
        <w:t>另外，上引〈厚父〉簡1、3、6等例上方橫曲筆之裂解寫法，也幾乎與</w:t>
      </w:r>
      <w:r>
        <w:rPr>
          <w:rFonts w:hint="eastAsia"/>
        </w:rPr>
        <w:t>“</w:t>
      </w:r>
      <w:r w:rsidRPr="0043067E">
        <w:rPr>
          <w:rFonts w:hint="eastAsia"/>
        </w:rPr>
        <w:t>△</w:t>
      </w:r>
      <w:r>
        <w:rPr>
          <w:rFonts w:hint="eastAsia"/>
        </w:rPr>
        <w:t>”</w:t>
      </w:r>
      <w:r w:rsidRPr="0043067E">
        <w:rPr>
          <w:rFonts w:hint="eastAsia"/>
        </w:rPr>
        <w:t>字相同，還有，以</w:t>
      </w:r>
      <w:r>
        <w:rPr>
          <w:rFonts w:hint="eastAsia"/>
        </w:rPr>
        <w:t>“</w:t>
      </w:r>
      <w:r w:rsidRPr="0043067E">
        <w:rPr>
          <w:rFonts w:hint="eastAsia"/>
        </w:rPr>
        <w:t>若</w:t>
      </w:r>
      <w:r>
        <w:rPr>
          <w:rFonts w:hint="eastAsia"/>
        </w:rPr>
        <w:t>”</w:t>
      </w:r>
      <w:r w:rsidRPr="0043067E">
        <w:rPr>
          <w:rFonts w:hint="eastAsia"/>
        </w:rPr>
        <w:t>字之字形發展情況而言，甲金文</w:t>
      </w:r>
      <w:r>
        <w:rPr>
          <w:rFonts w:hint="eastAsia"/>
        </w:rPr>
        <w:t>“</w:t>
      </w:r>
      <w:r w:rsidRPr="0043067E">
        <w:rPr>
          <w:rFonts w:hint="eastAsia"/>
        </w:rPr>
        <w:t>若</w:t>
      </w:r>
      <w:r>
        <w:rPr>
          <w:rFonts w:hint="eastAsia"/>
        </w:rPr>
        <w:t>”</w:t>
      </w:r>
      <w:r w:rsidRPr="0043067E">
        <w:rPr>
          <w:rFonts w:hint="eastAsia"/>
        </w:rPr>
        <w:t>字並未从口，而戰國</w:t>
      </w:r>
      <w:r>
        <w:rPr>
          <w:rFonts w:hint="eastAsia"/>
        </w:rPr>
        <w:t>“</w:t>
      </w:r>
      <w:r w:rsidRPr="0043067E">
        <w:rPr>
          <w:rFonts w:hint="eastAsia"/>
        </w:rPr>
        <w:t>若</w:t>
      </w:r>
      <w:r>
        <w:rPr>
          <w:rFonts w:hint="eastAsia"/>
        </w:rPr>
        <w:t>”</w:t>
      </w:r>
      <w:r w:rsidRPr="0043067E">
        <w:rPr>
          <w:rFonts w:hint="eastAsia"/>
        </w:rPr>
        <w:t>字雖多从口，但亦有疑省去下方部分</w:t>
      </w:r>
      <w:r>
        <w:rPr>
          <w:rFonts w:hint="eastAsia"/>
        </w:rPr>
        <w:t>“</w:t>
      </w:r>
      <w:r w:rsidRPr="0043067E">
        <w:rPr>
          <w:rFonts w:hint="eastAsia"/>
        </w:rPr>
        <w:t>口</w:t>
      </w:r>
      <w:r>
        <w:rPr>
          <w:rFonts w:hint="eastAsia"/>
        </w:rPr>
        <w:t>”</w:t>
      </w:r>
      <w:r w:rsidRPr="0043067E">
        <w:rPr>
          <w:rFonts w:hint="eastAsia"/>
        </w:rPr>
        <w:t>形或身軀之形者，例如：</w:t>
      </w:r>
    </w:p>
    <w:p w:rsidR="0043067E" w:rsidRPr="0043067E" w:rsidRDefault="0043067E" w:rsidP="0043067E">
      <w:pPr>
        <w:pStyle w:val="aa"/>
        <w:ind w:firstLine="560"/>
      </w:pPr>
      <w:r w:rsidRPr="0043067E">
        <w:drawing>
          <wp:inline distT="0" distB="0" distL="0" distR="0" wp14:anchorId="1EBE04AC" wp14:editId="7AC5EE2E">
            <wp:extent cx="236220" cy="236220"/>
            <wp:effectExtent l="0" t="0" r="0" b="0"/>
            <wp:docPr id="5" name="图片 5" descr="迲（去）〇（苛）～（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0" descr="迲（去）〇（苛）～（慝）"/>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rsidRPr="0043067E">
        <w:rPr>
          <w:rFonts w:hint="eastAsia"/>
        </w:rPr>
        <w:t>（上博〈容成氏〉簡33</w:t>
      </w:r>
      <w:r>
        <w:rPr>
          <w:rFonts w:hint="eastAsia"/>
        </w:rPr>
        <w:t>“</w:t>
      </w:r>
      <w:r w:rsidRPr="0043067E">
        <w:rPr>
          <w:rFonts w:hint="eastAsia"/>
        </w:rPr>
        <w:t>匿</w:t>
      </w:r>
      <w:r>
        <w:rPr>
          <w:rFonts w:hint="eastAsia"/>
        </w:rPr>
        <w:t>”</w:t>
      </w:r>
      <w:r w:rsidRPr="0043067E">
        <w:rPr>
          <w:rFonts w:hint="eastAsia"/>
        </w:rPr>
        <w:t>）</w:t>
      </w:r>
    </w:p>
    <w:p w:rsidR="0043067E" w:rsidRPr="0043067E" w:rsidRDefault="0043067E" w:rsidP="0043067E">
      <w:pPr>
        <w:pStyle w:val="aa"/>
        <w:ind w:firstLine="560"/>
      </w:pPr>
      <w:r w:rsidRPr="0043067E">
        <w:drawing>
          <wp:inline distT="0" distB="0" distL="0" distR="0" wp14:anchorId="164F67A7" wp14:editId="7F483EC4">
            <wp:extent cx="198120" cy="259080"/>
            <wp:effectExtent l="0" t="0" r="0"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8120" cy="259080"/>
                    </a:xfrm>
                    <a:prstGeom prst="rect">
                      <a:avLst/>
                    </a:prstGeom>
                    <a:noFill/>
                    <a:ln>
                      <a:noFill/>
                    </a:ln>
                  </pic:spPr>
                </pic:pic>
              </a:graphicData>
            </a:graphic>
          </wp:inline>
        </w:drawing>
      </w:r>
      <w:r w:rsidRPr="0043067E">
        <w:rPr>
          <w:rFonts w:hint="eastAsia"/>
        </w:rPr>
        <w:t>（戰國：廿七年蜀守若戈，《新出》0973</w:t>
      </w:r>
      <w:r>
        <w:rPr>
          <w:rFonts w:hint="eastAsia"/>
        </w:rPr>
        <w:t>“</w:t>
      </w:r>
      <w:r w:rsidRPr="0043067E">
        <w:rPr>
          <w:rFonts w:hint="eastAsia"/>
        </w:rPr>
        <w:t>若</w:t>
      </w:r>
      <w:r>
        <w:rPr>
          <w:rFonts w:hint="eastAsia"/>
        </w:rPr>
        <w:t>”</w:t>
      </w:r>
      <w:r w:rsidRPr="0043067E">
        <w:rPr>
          <w:rFonts w:hint="eastAsia"/>
        </w:rPr>
        <w:t>）</w:t>
      </w:r>
      <w:r w:rsidRPr="0043067E">
        <w:endnoteReference w:id="13"/>
      </w:r>
    </w:p>
    <w:p w:rsidR="0043067E" w:rsidRPr="0043067E" w:rsidRDefault="0043067E" w:rsidP="0043067E">
      <w:pPr>
        <w:pStyle w:val="aa"/>
        <w:ind w:firstLine="560"/>
      </w:pPr>
      <w:r w:rsidRPr="0043067E">
        <w:rPr>
          <w:rFonts w:hint="eastAsia"/>
        </w:rPr>
        <w:t>當然，</w:t>
      </w:r>
      <w:r>
        <w:rPr>
          <w:rFonts w:hint="eastAsia"/>
        </w:rPr>
        <w:t>“</w:t>
      </w:r>
      <w:r w:rsidRPr="0043067E">
        <w:rPr>
          <w:rFonts w:hint="eastAsia"/>
        </w:rPr>
        <w:t>若</w:t>
      </w:r>
      <w:r>
        <w:rPr>
          <w:rFonts w:hint="eastAsia"/>
        </w:rPr>
        <w:t>”</w:t>
      </w:r>
      <w:r w:rsidRPr="0043067E">
        <w:rPr>
          <w:rFonts w:hint="eastAsia"/>
        </w:rPr>
        <w:t>字在同一器中，也有省與不省二形並見之情況，例如：</w:t>
      </w:r>
    </w:p>
    <w:p w:rsidR="0043067E" w:rsidRPr="0043067E" w:rsidRDefault="0043067E" w:rsidP="0043067E">
      <w:pPr>
        <w:pStyle w:val="aa"/>
        <w:ind w:firstLine="560"/>
      </w:pPr>
      <w:r w:rsidRPr="0043067E">
        <w:drawing>
          <wp:inline distT="0" distB="0" distL="0" distR="0" wp14:anchorId="119CE1E3" wp14:editId="4A927E88">
            <wp:extent cx="297180" cy="434340"/>
            <wp:effectExtent l="0" t="0" r="762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97180" cy="434340"/>
                    </a:xfrm>
                    <a:prstGeom prst="rect">
                      <a:avLst/>
                    </a:prstGeom>
                    <a:noFill/>
                    <a:ln>
                      <a:noFill/>
                    </a:ln>
                  </pic:spPr>
                </pic:pic>
              </a:graphicData>
            </a:graphic>
          </wp:inline>
        </w:drawing>
      </w:r>
      <w:r w:rsidRPr="0043067E">
        <w:rPr>
          <w:rFonts w:hint="eastAsia"/>
        </w:rPr>
        <w:t>（毛公鼎，《集成》02841）</w:t>
      </w:r>
    </w:p>
    <w:p w:rsidR="0043067E" w:rsidRPr="0043067E" w:rsidRDefault="0043067E" w:rsidP="0043067E">
      <w:pPr>
        <w:pStyle w:val="aa"/>
        <w:ind w:firstLine="560"/>
        <w:rPr>
          <w:rFonts w:hint="eastAsia"/>
        </w:rPr>
      </w:pPr>
      <w:r w:rsidRPr="0043067E">
        <w:drawing>
          <wp:inline distT="0" distB="0" distL="0" distR="0" wp14:anchorId="710D02AB" wp14:editId="1B2C3D1B">
            <wp:extent cx="297180" cy="373380"/>
            <wp:effectExtent l="0" t="0" r="762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97180" cy="373380"/>
                    </a:xfrm>
                    <a:prstGeom prst="rect">
                      <a:avLst/>
                    </a:prstGeom>
                    <a:noFill/>
                    <a:ln>
                      <a:noFill/>
                    </a:ln>
                  </pic:spPr>
                </pic:pic>
              </a:graphicData>
            </a:graphic>
          </wp:inline>
        </w:drawing>
      </w:r>
      <w:r w:rsidRPr="0043067E">
        <w:rPr>
          <w:rFonts w:hint="eastAsia"/>
        </w:rPr>
        <w:t>（毛公鼎，《集成》02841）</w:t>
      </w:r>
    </w:p>
    <w:p w:rsidR="0043067E" w:rsidRPr="0043067E" w:rsidRDefault="0043067E" w:rsidP="0043067E">
      <w:pPr>
        <w:pStyle w:val="aa"/>
        <w:ind w:firstLine="560"/>
      </w:pPr>
      <w:r w:rsidRPr="0043067E">
        <w:rPr>
          <w:rFonts w:hint="eastAsia"/>
        </w:rPr>
        <w:t>是故，屬</w:t>
      </w:r>
      <w:r w:rsidRPr="0043067E">
        <w:t>《</w:t>
      </w:r>
      <w:r w:rsidRPr="0043067E">
        <w:rPr>
          <w:rFonts w:hint="eastAsia"/>
        </w:rPr>
        <w:t>書</w:t>
      </w:r>
      <w:r w:rsidRPr="0043067E">
        <w:t>》</w:t>
      </w:r>
      <w:r w:rsidRPr="0043067E">
        <w:rPr>
          <w:rFonts w:hint="eastAsia"/>
        </w:rPr>
        <w:t>類文獻之〈厚父〉簡，不排除</w:t>
      </w:r>
      <w:r>
        <w:rPr>
          <w:rFonts w:hint="eastAsia"/>
        </w:rPr>
        <w:t>“</w:t>
      </w:r>
      <w:r w:rsidRPr="0043067E">
        <w:rPr>
          <w:rFonts w:hint="eastAsia"/>
        </w:rPr>
        <w:t>△</w:t>
      </w:r>
      <w:r>
        <w:rPr>
          <w:rFonts w:hint="eastAsia"/>
        </w:rPr>
        <w:t>”</w:t>
      </w:r>
      <w:r w:rsidRPr="0043067E">
        <w:rPr>
          <w:rFonts w:hint="eastAsia"/>
        </w:rPr>
        <w:t>字可能承繼了較早期</w:t>
      </w:r>
      <w:r>
        <w:rPr>
          <w:rFonts w:hint="eastAsia"/>
        </w:rPr>
        <w:t>“</w:t>
      </w:r>
      <w:r w:rsidRPr="0043067E">
        <w:rPr>
          <w:rFonts w:hint="eastAsia"/>
        </w:rPr>
        <w:t>若</w:t>
      </w:r>
      <w:r>
        <w:rPr>
          <w:rFonts w:hint="eastAsia"/>
        </w:rPr>
        <w:t>”</w:t>
      </w:r>
      <w:r w:rsidRPr="0043067E">
        <w:rPr>
          <w:rFonts w:hint="eastAsia"/>
        </w:rPr>
        <w:t>字之形，且隨著其早期底本之字形，而有保留較早寫法之情況。</w:t>
      </w:r>
    </w:p>
    <w:p w:rsidR="0043067E" w:rsidRPr="0043067E" w:rsidRDefault="0043067E" w:rsidP="0043067E">
      <w:pPr>
        <w:pStyle w:val="aa"/>
        <w:ind w:firstLine="560"/>
        <w:rPr>
          <w:rFonts w:hint="eastAsia"/>
        </w:rPr>
      </w:pPr>
      <w:r w:rsidRPr="0043067E">
        <w:rPr>
          <w:rFonts w:hint="eastAsia"/>
        </w:rPr>
        <w:t>綜上所述，</w:t>
      </w:r>
      <w:r>
        <w:rPr>
          <w:rFonts w:hint="eastAsia"/>
        </w:rPr>
        <w:t>“</w:t>
      </w:r>
      <w:r w:rsidRPr="0043067E">
        <w:rPr>
          <w:rFonts w:hint="eastAsia"/>
        </w:rPr>
        <w:t>△</w:t>
      </w:r>
      <w:r>
        <w:rPr>
          <w:rFonts w:hint="eastAsia"/>
        </w:rPr>
        <w:t>”</w:t>
      </w:r>
      <w:r w:rsidRPr="0043067E">
        <w:rPr>
          <w:rFonts w:hint="eastAsia"/>
        </w:rPr>
        <w:t>字之形，有可能是从木从若省，其</w:t>
      </w:r>
      <w:r>
        <w:rPr>
          <w:rFonts w:hint="eastAsia"/>
        </w:rPr>
        <w:t>“</w:t>
      </w:r>
      <w:r w:rsidRPr="0043067E">
        <w:rPr>
          <w:rFonts w:hint="eastAsia"/>
        </w:rPr>
        <w:t>若</w:t>
      </w:r>
      <w:r>
        <w:rPr>
          <w:rFonts w:hint="eastAsia"/>
        </w:rPr>
        <w:t>”</w:t>
      </w:r>
      <w:r w:rsidRPr="0043067E">
        <w:rPr>
          <w:rFonts w:hint="eastAsia"/>
        </w:rPr>
        <w:t>旁疑似保留了較早期之寫法，在此更與</w:t>
      </w:r>
      <w:r>
        <w:rPr>
          <w:rFonts w:hint="eastAsia"/>
        </w:rPr>
        <w:t>“</w:t>
      </w:r>
      <w:r w:rsidRPr="0043067E">
        <w:rPr>
          <w:rFonts w:hint="eastAsia"/>
        </w:rPr>
        <w:t>木</w:t>
      </w:r>
      <w:r>
        <w:rPr>
          <w:rFonts w:hint="eastAsia"/>
        </w:rPr>
        <w:t>”</w:t>
      </w:r>
      <w:r w:rsidRPr="0043067E">
        <w:rPr>
          <w:rFonts w:hint="eastAsia"/>
        </w:rPr>
        <w:t>旁併筆，此即部分漢字所見之上下併筆形構，例如：</w:t>
      </w:r>
    </w:p>
    <w:p w:rsidR="0043067E" w:rsidRPr="0043067E" w:rsidRDefault="0043067E" w:rsidP="0043067E">
      <w:pPr>
        <w:pStyle w:val="aa"/>
        <w:ind w:firstLine="560"/>
        <w:rPr>
          <w:rFonts w:hint="eastAsia"/>
        </w:rPr>
      </w:pPr>
      <w:r w:rsidRPr="0043067E">
        <w:lastRenderedPageBreak/>
        <w:drawing>
          <wp:inline distT="0" distB="0" distL="0" distR="0" wp14:anchorId="0B30E657" wp14:editId="6E014D8D">
            <wp:extent cx="335280" cy="396240"/>
            <wp:effectExtent l="0" t="0" r="7620" b="3810"/>
            <wp:docPr id="1" name="图片 1" descr="描述: Macintosh HD:Users:01a88:Desktop:倉頡篇研究工作:圖檔:25:螢幕快照 2017-07-29 上午4.18.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19" descr="描述: Macintosh HD:Users:01a88:Desktop:倉頡篇研究工作:圖檔:25:螢幕快照 2017-07-29 上午4.18.17.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35280" cy="396240"/>
                    </a:xfrm>
                    <a:prstGeom prst="rect">
                      <a:avLst/>
                    </a:prstGeom>
                    <a:noFill/>
                    <a:ln>
                      <a:noFill/>
                    </a:ln>
                  </pic:spPr>
                </pic:pic>
              </a:graphicData>
            </a:graphic>
          </wp:inline>
        </w:drawing>
      </w:r>
      <w:r w:rsidRPr="0043067E">
        <w:rPr>
          <w:rFonts w:hint="eastAsia"/>
        </w:rPr>
        <w:t>（北大漢簡《蒼頡篇》簡25</w:t>
      </w:r>
      <w:r>
        <w:rPr>
          <w:rFonts w:hint="eastAsia"/>
        </w:rPr>
        <w:t>“</w:t>
      </w:r>
      <w:r w:rsidRPr="0043067E">
        <w:rPr>
          <w:rFonts w:hint="eastAsia"/>
        </w:rPr>
        <w:t>梓</w:t>
      </w:r>
      <w:r>
        <w:rPr>
          <w:rFonts w:hint="eastAsia"/>
        </w:rPr>
        <w:t>”</w:t>
      </w:r>
      <w:r w:rsidRPr="0043067E">
        <w:rPr>
          <w:rFonts w:hint="eastAsia"/>
        </w:rPr>
        <w:t>）</w:t>
      </w:r>
    </w:p>
    <w:p w:rsidR="0043067E" w:rsidRPr="0043067E" w:rsidRDefault="0043067E" w:rsidP="0043067E">
      <w:pPr>
        <w:pStyle w:val="aa"/>
        <w:ind w:firstLine="560"/>
      </w:pPr>
      <w:r w:rsidRPr="0043067E">
        <w:rPr>
          <w:rFonts w:hint="eastAsia"/>
        </w:rPr>
        <w:t>因此，</w:t>
      </w:r>
      <w:r>
        <w:rPr>
          <w:rFonts w:hint="eastAsia"/>
        </w:rPr>
        <w:t>“</w:t>
      </w:r>
      <w:r w:rsidRPr="0043067E">
        <w:rPr>
          <w:rFonts w:hint="eastAsia"/>
        </w:rPr>
        <w:t>△</w:t>
      </w:r>
      <w:r>
        <w:rPr>
          <w:rFonts w:hint="eastAsia"/>
        </w:rPr>
        <w:t>”</w:t>
      </w:r>
      <w:r w:rsidRPr="0043067E">
        <w:rPr>
          <w:rFonts w:hint="eastAsia"/>
        </w:rPr>
        <w:t>字應即</w:t>
      </w:r>
      <w:r>
        <w:rPr>
          <w:rFonts w:hint="eastAsia"/>
        </w:rPr>
        <w:t>“</w:t>
      </w:r>
      <w:r w:rsidRPr="0043067E">
        <w:rPr>
          <w:rFonts w:hint="eastAsia"/>
        </w:rPr>
        <w:t>楉</w:t>
      </w:r>
      <w:r>
        <w:rPr>
          <w:rFonts w:hint="eastAsia"/>
        </w:rPr>
        <w:t>”</w:t>
      </w:r>
      <w:r w:rsidRPr="0043067E">
        <w:rPr>
          <w:rFonts w:hint="eastAsia"/>
        </w:rPr>
        <w:t>字，不過，古文字目前未見</w:t>
      </w:r>
      <w:r>
        <w:rPr>
          <w:rFonts w:hint="eastAsia"/>
        </w:rPr>
        <w:t>“</w:t>
      </w:r>
      <w:r w:rsidRPr="0043067E">
        <w:rPr>
          <w:rFonts w:hint="eastAsia"/>
        </w:rPr>
        <w:t>楉</w:t>
      </w:r>
      <w:r>
        <w:rPr>
          <w:rFonts w:hint="eastAsia"/>
        </w:rPr>
        <w:t>”</w:t>
      </w:r>
      <w:r w:rsidRPr="0043067E">
        <w:rPr>
          <w:rFonts w:hint="eastAsia"/>
        </w:rPr>
        <w:t>字，在釋形部分，不可諱言，仍有諸多環節尚待解決，今姑且暫作此釋形之假說。</w:t>
      </w:r>
    </w:p>
    <w:p w:rsidR="0043067E" w:rsidRPr="0043067E" w:rsidRDefault="0043067E" w:rsidP="0043067E">
      <w:pPr>
        <w:pStyle w:val="aa"/>
        <w:ind w:firstLine="560"/>
        <w:rPr>
          <w:rFonts w:hint="eastAsia"/>
        </w:rPr>
      </w:pPr>
      <w:r w:rsidRPr="0043067E">
        <w:rPr>
          <w:rFonts w:hint="eastAsia"/>
        </w:rPr>
        <w:t>而</w:t>
      </w:r>
      <w:r>
        <w:rPr>
          <w:rFonts w:hint="eastAsia"/>
        </w:rPr>
        <w:t>“</w:t>
      </w:r>
      <w:r w:rsidRPr="0043067E">
        <w:rPr>
          <w:rFonts w:hint="eastAsia"/>
        </w:rPr>
        <w:t>△</w:t>
      </w:r>
      <w:r>
        <w:rPr>
          <w:rFonts w:hint="eastAsia"/>
        </w:rPr>
        <w:t>”</w:t>
      </w:r>
      <w:r w:rsidRPr="0043067E">
        <w:rPr>
          <w:rFonts w:hint="eastAsia"/>
        </w:rPr>
        <w:t>字若釋作</w:t>
      </w:r>
      <w:r>
        <w:rPr>
          <w:rFonts w:hint="eastAsia"/>
        </w:rPr>
        <w:t>“</w:t>
      </w:r>
      <w:r w:rsidRPr="0043067E">
        <w:rPr>
          <w:rFonts w:hint="eastAsia"/>
        </w:rPr>
        <w:t>楉</w:t>
      </w:r>
      <w:r>
        <w:rPr>
          <w:rFonts w:hint="eastAsia"/>
        </w:rPr>
        <w:t>”</w:t>
      </w:r>
      <w:r w:rsidRPr="0043067E">
        <w:rPr>
          <w:rFonts w:hint="eastAsia"/>
        </w:rPr>
        <w:t>，則其在辭例中，便可讀為</w:t>
      </w:r>
      <w:r>
        <w:rPr>
          <w:rFonts w:hint="eastAsia"/>
        </w:rPr>
        <w:t>“</w:t>
      </w:r>
      <w:r w:rsidRPr="0043067E">
        <w:rPr>
          <w:rFonts w:hint="eastAsia"/>
        </w:rPr>
        <w:t>若</w:t>
      </w:r>
      <w:r>
        <w:rPr>
          <w:rFonts w:hint="eastAsia"/>
        </w:rPr>
        <w:t>”</w:t>
      </w:r>
      <w:r w:rsidRPr="0043067E">
        <w:rPr>
          <w:rFonts w:hint="eastAsia"/>
        </w:rPr>
        <w:t>，訓作</w:t>
      </w:r>
      <w:r>
        <w:rPr>
          <w:rFonts w:hint="eastAsia"/>
        </w:rPr>
        <w:t>“</w:t>
      </w:r>
      <w:r w:rsidRPr="0043067E">
        <w:rPr>
          <w:rFonts w:hint="eastAsia"/>
        </w:rPr>
        <w:t>一致</w:t>
      </w:r>
      <w:r>
        <w:rPr>
          <w:rFonts w:hint="eastAsia"/>
        </w:rPr>
        <w:t>”</w:t>
      </w:r>
      <w:r w:rsidRPr="0043067E">
        <w:rPr>
          <w:rFonts w:hint="eastAsia"/>
        </w:rPr>
        <w:t>，其猶</w:t>
      </w:r>
      <w:r w:rsidRPr="0043067E">
        <w:t>《</w:t>
      </w:r>
      <w:hyperlink r:id="rId41" w:tgtFrame="_blank" w:history="1">
        <w:r w:rsidRPr="0043067E">
          <w:rPr>
            <w:rStyle w:val="af2"/>
          </w:rPr>
          <w:t>孟子</w:t>
        </w:r>
      </w:hyperlink>
      <w:r w:rsidRPr="0043067E">
        <w:t>•滕文公上》</w:t>
      </w:r>
      <w:r w:rsidRPr="0043067E">
        <w:rPr>
          <w:rFonts w:hint="eastAsia"/>
        </w:rPr>
        <w:t>：</w:t>
      </w:r>
      <w:r>
        <w:rPr>
          <w:rFonts w:hint="eastAsia"/>
        </w:rPr>
        <w:t>“</w:t>
      </w:r>
      <w:r w:rsidRPr="0043067E">
        <w:t>布帛長短同，則賈相若；麻縷絲絮輕重同，則賈相若。</w:t>
      </w:r>
      <w:r>
        <w:rPr>
          <w:rFonts w:hint="eastAsia"/>
        </w:rPr>
        <w:t>”</w:t>
      </w:r>
      <w:r w:rsidRPr="0043067E">
        <w:rPr>
          <w:rFonts w:hint="eastAsia"/>
        </w:rPr>
        <w:t>又如</w:t>
      </w:r>
      <w:r w:rsidRPr="0043067E">
        <w:t>《</w:t>
      </w:r>
      <w:hyperlink r:id="rId42" w:tgtFrame="_blank" w:history="1">
        <w:r w:rsidRPr="0043067E">
          <w:rPr>
            <w:rStyle w:val="af2"/>
          </w:rPr>
          <w:t>戰國策</w:t>
        </w:r>
      </w:hyperlink>
      <w:r w:rsidRPr="0043067E">
        <w:t>•楚策一》</w:t>
      </w:r>
      <w:r w:rsidRPr="0043067E">
        <w:rPr>
          <w:rFonts w:hint="eastAsia"/>
        </w:rPr>
        <w:t>：</w:t>
      </w:r>
      <w:r>
        <w:rPr>
          <w:rFonts w:hint="eastAsia"/>
        </w:rPr>
        <w:t>“</w:t>
      </w:r>
      <w:r w:rsidRPr="0043067E">
        <w:t>此蒙穀之功，多與存國相若。</w:t>
      </w:r>
      <w:r>
        <w:rPr>
          <w:rFonts w:hint="eastAsia"/>
        </w:rPr>
        <w:t>”</w:t>
      </w:r>
      <w:r w:rsidRPr="0043067E">
        <w:rPr>
          <w:rFonts w:hint="eastAsia"/>
        </w:rPr>
        <w:t>而郭店〈尊德義〉簡39亦云</w:t>
      </w:r>
      <w:r>
        <w:rPr>
          <w:rFonts w:hint="eastAsia"/>
        </w:rPr>
        <w:t>“</w:t>
      </w:r>
      <w:r w:rsidRPr="0043067E">
        <w:t>凡動民必順民心，民心有恒，求其養。</w:t>
      </w:r>
      <w:r>
        <w:rPr>
          <w:rFonts w:hint="eastAsia"/>
        </w:rPr>
        <w:t>”</w:t>
      </w:r>
      <w:r w:rsidRPr="0043067E">
        <w:rPr>
          <w:rFonts w:hint="eastAsia"/>
        </w:rPr>
        <w:t>其所謂</w:t>
      </w:r>
      <w:r>
        <w:rPr>
          <w:rFonts w:hint="eastAsia"/>
        </w:rPr>
        <w:t>“</w:t>
      </w:r>
      <w:r w:rsidRPr="0043067E">
        <w:rPr>
          <w:rFonts w:hint="eastAsia"/>
        </w:rPr>
        <w:t>恒</w:t>
      </w:r>
      <w:r>
        <w:rPr>
          <w:rFonts w:hint="eastAsia"/>
        </w:rPr>
        <w:t>”</w:t>
      </w:r>
      <w:r w:rsidRPr="0043067E">
        <w:rPr>
          <w:rFonts w:hint="eastAsia"/>
        </w:rPr>
        <w:t>者，當指</w:t>
      </w:r>
      <w:r>
        <w:rPr>
          <w:rFonts w:hint="eastAsia"/>
        </w:rPr>
        <w:t>“</w:t>
      </w:r>
      <w:r w:rsidRPr="0043067E">
        <w:rPr>
          <w:rFonts w:hint="eastAsia"/>
        </w:rPr>
        <w:t>恆久不變</w:t>
      </w:r>
      <w:r>
        <w:rPr>
          <w:rFonts w:hint="eastAsia"/>
        </w:rPr>
        <w:t>”</w:t>
      </w:r>
      <w:r w:rsidRPr="0043067E">
        <w:rPr>
          <w:rFonts w:hint="eastAsia"/>
        </w:rPr>
        <w:t>之意，亦猶</w:t>
      </w:r>
      <w:r w:rsidRPr="0043067E">
        <w:t>《易</w:t>
      </w:r>
      <w:r w:rsidRPr="0043067E">
        <w:rPr>
          <w:rFonts w:hint="eastAsia"/>
        </w:rPr>
        <w:t>經</w:t>
      </w:r>
      <w:r w:rsidRPr="0043067E">
        <w:t>•恒》</w:t>
      </w:r>
      <w:r w:rsidRPr="0043067E">
        <w:rPr>
          <w:rFonts w:hint="eastAsia"/>
        </w:rPr>
        <w:t>：</w:t>
      </w:r>
      <w:r>
        <w:rPr>
          <w:rFonts w:hint="eastAsia"/>
        </w:rPr>
        <w:t>“</w:t>
      </w:r>
      <w:r w:rsidRPr="0043067E">
        <w:t>《彖》曰：恆，久也。剛上而柔下。</w:t>
      </w:r>
      <w:r>
        <w:rPr>
          <w:rFonts w:hint="eastAsia"/>
        </w:rPr>
        <w:t>”</w:t>
      </w:r>
      <w:r w:rsidRPr="0043067E">
        <w:rPr>
          <w:rFonts w:hint="eastAsia"/>
        </w:rPr>
        <w:t>換言之，簡文此所謂</w:t>
      </w:r>
      <w:r>
        <w:rPr>
          <w:rFonts w:hint="eastAsia"/>
        </w:rPr>
        <w:t>“</w:t>
      </w:r>
      <w:r w:rsidRPr="0043067E">
        <w:rPr>
          <w:rFonts w:hint="eastAsia"/>
        </w:rPr>
        <w:t>民心惟若，厥作惟枼</w:t>
      </w:r>
      <w:r>
        <w:rPr>
          <w:rFonts w:hint="eastAsia"/>
        </w:rPr>
        <w:t>”</w:t>
      </w:r>
      <w:r w:rsidRPr="0043067E">
        <w:rPr>
          <w:rFonts w:hint="eastAsia"/>
        </w:rPr>
        <w:t>，或有</w:t>
      </w:r>
      <w:r>
        <w:rPr>
          <w:rFonts w:hint="eastAsia"/>
        </w:rPr>
        <w:t>“</w:t>
      </w:r>
      <w:r w:rsidRPr="0043067E">
        <w:rPr>
          <w:rFonts w:hint="eastAsia"/>
        </w:rPr>
        <w:t>民心恆常一致，世代綿長</w:t>
      </w:r>
      <w:r>
        <w:rPr>
          <w:rFonts w:hint="eastAsia"/>
        </w:rPr>
        <w:t>”</w:t>
      </w:r>
      <w:r w:rsidRPr="0043067E">
        <w:rPr>
          <w:rFonts w:hint="eastAsia"/>
        </w:rPr>
        <w:t>之意，而與簡文上文所云</w:t>
      </w:r>
      <w:r>
        <w:rPr>
          <w:rFonts w:hint="eastAsia"/>
        </w:rPr>
        <w:t>“</w:t>
      </w:r>
      <w:r w:rsidRPr="0043067E">
        <w:rPr>
          <w:rFonts w:hint="eastAsia"/>
        </w:rPr>
        <w:t>民心難測</w:t>
      </w:r>
      <w:r>
        <w:rPr>
          <w:rFonts w:hint="eastAsia"/>
        </w:rPr>
        <w:t>”</w:t>
      </w:r>
      <w:r w:rsidRPr="0043067E">
        <w:rPr>
          <w:rFonts w:hint="eastAsia"/>
        </w:rPr>
        <w:t>、《尚書</w:t>
      </w:r>
      <w:r w:rsidRPr="0043067E">
        <w:t>•</w:t>
      </w:r>
      <w:r w:rsidRPr="0043067E">
        <w:rPr>
          <w:rFonts w:hint="eastAsia"/>
        </w:rPr>
        <w:t>蔡仲之命》之</w:t>
      </w:r>
      <w:r>
        <w:rPr>
          <w:rFonts w:hint="eastAsia"/>
        </w:rPr>
        <w:t>“</w:t>
      </w:r>
      <w:r w:rsidRPr="0043067E">
        <w:rPr>
          <w:rFonts w:hint="eastAsia"/>
        </w:rPr>
        <w:t>民心無常</w:t>
      </w:r>
      <w:r>
        <w:rPr>
          <w:rFonts w:hint="eastAsia"/>
        </w:rPr>
        <w:t>”</w:t>
      </w:r>
      <w:r w:rsidRPr="0043067E">
        <w:rPr>
          <w:rFonts w:hint="eastAsia"/>
        </w:rPr>
        <w:t>適正相對；若然，則</w:t>
      </w:r>
      <w:r>
        <w:rPr>
          <w:rFonts w:hint="eastAsia"/>
        </w:rPr>
        <w:t>“</w:t>
      </w:r>
      <w:r w:rsidRPr="0043067E">
        <w:rPr>
          <w:rFonts w:hint="eastAsia"/>
        </w:rPr>
        <w:t>惟</w:t>
      </w:r>
      <w:r>
        <w:rPr>
          <w:rFonts w:hint="eastAsia"/>
        </w:rPr>
        <w:t>”</w:t>
      </w:r>
      <w:r w:rsidRPr="0043067E">
        <w:rPr>
          <w:rFonts w:hint="eastAsia"/>
        </w:rPr>
        <w:t>字在此可作無義解，不過，簡文下文另有一</w:t>
      </w:r>
      <w:r>
        <w:rPr>
          <w:rFonts w:hint="eastAsia"/>
        </w:rPr>
        <w:t>“</w:t>
      </w:r>
      <w:r w:rsidRPr="0043067E">
        <w:rPr>
          <w:rFonts w:hint="eastAsia"/>
        </w:rPr>
        <w:t>惟</w:t>
      </w:r>
      <w:r>
        <w:rPr>
          <w:rFonts w:hint="eastAsia"/>
        </w:rPr>
        <w:t>”</w:t>
      </w:r>
      <w:r w:rsidRPr="0043067E">
        <w:rPr>
          <w:rFonts w:hint="eastAsia"/>
        </w:rPr>
        <w:t>字，因其上還有一</w:t>
      </w:r>
      <w:r>
        <w:rPr>
          <w:rFonts w:hint="eastAsia"/>
        </w:rPr>
        <w:t>“</w:t>
      </w:r>
      <w:r w:rsidRPr="0043067E">
        <w:rPr>
          <w:rFonts w:hint="eastAsia"/>
        </w:rPr>
        <w:t>作</w:t>
      </w:r>
      <w:r>
        <w:rPr>
          <w:rFonts w:hint="eastAsia"/>
        </w:rPr>
        <w:t>”</w:t>
      </w:r>
      <w:r w:rsidRPr="0043067E">
        <w:rPr>
          <w:rFonts w:hint="eastAsia"/>
        </w:rPr>
        <w:t>字，則</w:t>
      </w:r>
      <w:r>
        <w:rPr>
          <w:rFonts w:hint="eastAsia"/>
        </w:rPr>
        <w:t>“</w:t>
      </w:r>
      <w:r w:rsidRPr="0043067E">
        <w:rPr>
          <w:rFonts w:hint="eastAsia"/>
        </w:rPr>
        <w:t>作</w:t>
      </w:r>
      <w:r>
        <w:rPr>
          <w:rFonts w:hint="eastAsia"/>
        </w:rPr>
        <w:t>”</w:t>
      </w:r>
      <w:r w:rsidRPr="0043067E">
        <w:rPr>
          <w:rFonts w:hint="eastAsia"/>
        </w:rPr>
        <w:t>字很顯然是</w:t>
      </w:r>
      <w:r>
        <w:rPr>
          <w:rFonts w:hint="eastAsia"/>
        </w:rPr>
        <w:t>“</w:t>
      </w:r>
      <w:r w:rsidRPr="0043067E">
        <w:rPr>
          <w:rFonts w:hint="eastAsia"/>
        </w:rPr>
        <w:t>民心</w:t>
      </w:r>
      <w:r>
        <w:rPr>
          <w:rFonts w:hint="eastAsia"/>
        </w:rPr>
        <w:t>”</w:t>
      </w:r>
      <w:r w:rsidRPr="0043067E">
        <w:rPr>
          <w:rFonts w:hint="eastAsia"/>
        </w:rPr>
        <w:t>之謂語，可逕訓</w:t>
      </w:r>
      <w:r>
        <w:rPr>
          <w:rFonts w:hint="eastAsia"/>
        </w:rPr>
        <w:t>“</w:t>
      </w:r>
      <w:r w:rsidRPr="0043067E">
        <w:rPr>
          <w:rFonts w:hint="eastAsia"/>
        </w:rPr>
        <w:t>興起</w:t>
      </w:r>
      <w:r>
        <w:rPr>
          <w:rFonts w:hint="eastAsia"/>
        </w:rPr>
        <w:t>”</w:t>
      </w:r>
      <w:r w:rsidRPr="0043067E">
        <w:rPr>
          <w:rFonts w:hint="eastAsia"/>
        </w:rPr>
        <w:t>，其猶</w:t>
      </w:r>
      <w:r w:rsidRPr="0043067E">
        <w:t>張衡《東京賦》</w:t>
      </w:r>
      <w:r w:rsidRPr="0043067E">
        <w:rPr>
          <w:rFonts w:hint="eastAsia"/>
        </w:rPr>
        <w:t>：</w:t>
      </w:r>
      <w:r>
        <w:rPr>
          <w:rFonts w:hint="eastAsia"/>
        </w:rPr>
        <w:t>“</w:t>
      </w:r>
      <w:r w:rsidRPr="0043067E">
        <w:t>堅冰作於履霜，尋木起於櫱栽</w:t>
      </w:r>
      <w:r>
        <w:rPr>
          <w:rFonts w:hint="eastAsia"/>
        </w:rPr>
        <w:t>”</w:t>
      </w:r>
      <w:r w:rsidRPr="0043067E">
        <w:rPr>
          <w:rFonts w:hint="eastAsia"/>
        </w:rPr>
        <w:t>，因此，此</w:t>
      </w:r>
      <w:r>
        <w:rPr>
          <w:rFonts w:hint="eastAsia"/>
        </w:rPr>
        <w:t>“</w:t>
      </w:r>
      <w:r w:rsidRPr="0043067E">
        <w:rPr>
          <w:rFonts w:hint="eastAsia"/>
        </w:rPr>
        <w:t>作</w:t>
      </w:r>
      <w:r>
        <w:rPr>
          <w:rFonts w:hint="eastAsia"/>
        </w:rPr>
        <w:t>”</w:t>
      </w:r>
      <w:r w:rsidRPr="0043067E">
        <w:rPr>
          <w:rFonts w:hint="eastAsia"/>
        </w:rPr>
        <w:t>下之</w:t>
      </w:r>
      <w:r>
        <w:rPr>
          <w:rFonts w:hint="eastAsia"/>
        </w:rPr>
        <w:t>“</w:t>
      </w:r>
      <w:r w:rsidRPr="0043067E">
        <w:rPr>
          <w:rFonts w:hint="eastAsia"/>
        </w:rPr>
        <w:t>惟</w:t>
      </w:r>
      <w:r>
        <w:rPr>
          <w:rFonts w:hint="eastAsia"/>
        </w:rPr>
        <w:t>”</w:t>
      </w:r>
      <w:r w:rsidRPr="0043067E">
        <w:rPr>
          <w:rFonts w:hint="eastAsia"/>
        </w:rPr>
        <w:t>字，恐怕就不是無義助詞，而是動詞，或如《禮記．緇衣》所云</w:t>
      </w:r>
      <w:r>
        <w:rPr>
          <w:rFonts w:hint="eastAsia"/>
        </w:rPr>
        <w:t>“</w:t>
      </w:r>
      <w:r w:rsidRPr="0043067E">
        <w:rPr>
          <w:rFonts w:hint="eastAsia"/>
        </w:rPr>
        <w:t>自周有終，相亦惟終。</w:t>
      </w:r>
      <w:r>
        <w:rPr>
          <w:rFonts w:hint="eastAsia"/>
        </w:rPr>
        <w:t>”</w:t>
      </w:r>
      <w:r w:rsidRPr="0043067E">
        <w:rPr>
          <w:rFonts w:hint="eastAsia"/>
        </w:rPr>
        <w:t>故此句之</w:t>
      </w:r>
      <w:r>
        <w:rPr>
          <w:rFonts w:hint="eastAsia"/>
        </w:rPr>
        <w:t>“</w:t>
      </w:r>
      <w:r w:rsidRPr="0043067E">
        <w:rPr>
          <w:rFonts w:hint="eastAsia"/>
        </w:rPr>
        <w:t>枼</w:t>
      </w:r>
      <w:r>
        <w:rPr>
          <w:rFonts w:hint="eastAsia"/>
        </w:rPr>
        <w:t>”</w:t>
      </w:r>
      <w:r w:rsidRPr="0043067E">
        <w:rPr>
          <w:rFonts w:hint="eastAsia"/>
        </w:rPr>
        <w:t>字亦當讀如其本字即可，或表世代之意，此可參春秋金文</w:t>
      </w:r>
      <w:r w:rsidRPr="0043067E">
        <w:t>王孫遺者鐘</w:t>
      </w:r>
      <w:r w:rsidRPr="0043067E">
        <w:rPr>
          <w:rFonts w:hint="eastAsia"/>
        </w:rPr>
        <w:lastRenderedPageBreak/>
        <w:t>云</w:t>
      </w:r>
      <w:r>
        <w:rPr>
          <w:rFonts w:hint="eastAsia"/>
        </w:rPr>
        <w:t>“</w:t>
      </w:r>
      <w:r w:rsidRPr="0043067E">
        <w:t>枼萬孫子，永保鼓之</w:t>
      </w:r>
      <w:r>
        <w:t>”</w:t>
      </w:r>
      <w:r w:rsidRPr="0043067E">
        <w:rPr>
          <w:rFonts w:hint="eastAsia"/>
        </w:rPr>
        <w:t>（王孫遺者鐘，《集成》00261），又如</w:t>
      </w:r>
      <w:r w:rsidRPr="0043067E">
        <w:t>睡虎地秦墓竹簡《爲吏之道》</w:t>
      </w:r>
      <w:r w:rsidRPr="0043067E">
        <w:rPr>
          <w:rFonts w:hint="eastAsia"/>
        </w:rPr>
        <w:t>亦云</w:t>
      </w:r>
      <w:r>
        <w:rPr>
          <w:rFonts w:hint="eastAsia"/>
        </w:rPr>
        <w:t>“</w:t>
      </w:r>
      <w:r w:rsidRPr="0043067E">
        <w:t>自今以來，假門逆旅，贅壻后父，勿令爲戶，勿予田宇，三枼之後，欲仕仕之。</w:t>
      </w:r>
      <w:r>
        <w:rPr>
          <w:rFonts w:hint="eastAsia"/>
        </w:rPr>
        <w:t>”</w:t>
      </w:r>
      <w:r w:rsidRPr="0043067E">
        <w:rPr>
          <w:rFonts w:hint="eastAsia"/>
        </w:rPr>
        <w:t>凡此</w:t>
      </w:r>
      <w:r>
        <w:rPr>
          <w:rFonts w:hint="eastAsia"/>
        </w:rPr>
        <w:t>“</w:t>
      </w:r>
      <w:r w:rsidRPr="0043067E">
        <w:rPr>
          <w:rFonts w:hint="eastAsia"/>
        </w:rPr>
        <w:t>枼</w:t>
      </w:r>
      <w:r>
        <w:rPr>
          <w:rFonts w:hint="eastAsia"/>
        </w:rPr>
        <w:t>”</w:t>
      </w:r>
      <w:r w:rsidRPr="0043067E">
        <w:rPr>
          <w:rFonts w:hint="eastAsia"/>
        </w:rPr>
        <w:t>字，皆同此訓。有鑑於此，簡文所云</w:t>
      </w:r>
      <w:r>
        <w:rPr>
          <w:rFonts w:hint="eastAsia"/>
        </w:rPr>
        <w:t>“</w:t>
      </w:r>
      <w:r w:rsidRPr="0043067E">
        <w:rPr>
          <w:rFonts w:hint="eastAsia"/>
        </w:rPr>
        <w:t>民心惟若，厥作惟枼</w:t>
      </w:r>
      <w:r>
        <w:rPr>
          <w:rFonts w:hint="eastAsia"/>
        </w:rPr>
        <w:t>”</w:t>
      </w:r>
      <w:r w:rsidRPr="0043067E">
        <w:rPr>
          <w:rFonts w:hint="eastAsia"/>
        </w:rPr>
        <w:t>，應指</w:t>
      </w:r>
      <w:r>
        <w:rPr>
          <w:rFonts w:hint="eastAsia"/>
        </w:rPr>
        <w:t>“</w:t>
      </w:r>
      <w:r w:rsidRPr="0043067E">
        <w:rPr>
          <w:rFonts w:hint="eastAsia"/>
        </w:rPr>
        <w:t>民心恆常一致，保持這情況，就能永保世代</w:t>
      </w:r>
      <w:r>
        <w:rPr>
          <w:rFonts w:hint="eastAsia"/>
        </w:rPr>
        <w:t>”</w:t>
      </w:r>
      <w:r w:rsidRPr="0043067E">
        <w:rPr>
          <w:rFonts w:hint="eastAsia"/>
        </w:rPr>
        <w:t>。</w:t>
      </w:r>
    </w:p>
    <w:p w:rsidR="0043067E" w:rsidRPr="0043067E" w:rsidRDefault="0043067E" w:rsidP="0043067E">
      <w:pPr>
        <w:pStyle w:val="aa"/>
        <w:ind w:firstLine="560"/>
      </w:pPr>
      <w:r w:rsidRPr="0043067E">
        <w:rPr>
          <w:rFonts w:hint="eastAsia"/>
        </w:rPr>
        <w:t>在此基礎上，下文之</w:t>
      </w:r>
      <w:r>
        <w:rPr>
          <w:rFonts w:hint="eastAsia"/>
        </w:rPr>
        <w:t>“</w:t>
      </w:r>
      <w:r w:rsidRPr="0043067E">
        <w:rPr>
          <w:rFonts w:hint="eastAsia"/>
        </w:rPr>
        <w:t>引</w:t>
      </w:r>
      <w:r>
        <w:rPr>
          <w:rFonts w:hint="eastAsia"/>
        </w:rPr>
        <w:t>”</w:t>
      </w:r>
      <w:r w:rsidRPr="0043067E">
        <w:rPr>
          <w:rFonts w:hint="eastAsia"/>
        </w:rPr>
        <w:t>可能就有延續之意，如</w:t>
      </w:r>
      <w:r w:rsidRPr="0043067E">
        <w:t>《詩經•小雅•楚茨》</w:t>
      </w:r>
      <w:r w:rsidRPr="0043067E">
        <w:rPr>
          <w:rFonts w:hint="eastAsia"/>
        </w:rPr>
        <w:t>：</w:t>
      </w:r>
      <w:r>
        <w:rPr>
          <w:rFonts w:hint="eastAsia"/>
        </w:rPr>
        <w:t>“</w:t>
      </w:r>
      <w:r w:rsidRPr="0043067E">
        <w:t>子子孫孫，勿替引之。</w:t>
      </w:r>
      <w:r>
        <w:rPr>
          <w:rFonts w:hint="eastAsia"/>
        </w:rPr>
        <w:t>”</w:t>
      </w:r>
      <w:r w:rsidRPr="0043067E">
        <w:t>孔傳</w:t>
      </w:r>
      <w:r w:rsidRPr="0043067E">
        <w:rPr>
          <w:rFonts w:hint="eastAsia"/>
        </w:rPr>
        <w:t>：</w:t>
      </w:r>
      <w:r>
        <w:rPr>
          <w:rFonts w:hint="eastAsia"/>
        </w:rPr>
        <w:t>“</w:t>
      </w:r>
      <w:r w:rsidRPr="0043067E">
        <w:t>引，長也。</w:t>
      </w:r>
      <w:r>
        <w:rPr>
          <w:rFonts w:hint="eastAsia"/>
        </w:rPr>
        <w:t>”</w:t>
      </w:r>
      <w:r w:rsidRPr="0043067E">
        <w:rPr>
          <w:rFonts w:hint="eastAsia"/>
        </w:rPr>
        <w:t>簡文可斷讀為</w:t>
      </w:r>
      <w:r>
        <w:rPr>
          <w:rFonts w:hint="eastAsia"/>
        </w:rPr>
        <w:t>“</w:t>
      </w:r>
      <w:r w:rsidRPr="0043067E">
        <w:rPr>
          <w:rFonts w:hint="eastAsia"/>
        </w:rPr>
        <w:t>引其能正，良于友人，乃宣淑厥心</w:t>
      </w:r>
      <w:r>
        <w:rPr>
          <w:rFonts w:hint="eastAsia"/>
        </w:rPr>
        <w:t>”</w:t>
      </w:r>
      <w:r w:rsidRPr="0043067E">
        <w:rPr>
          <w:rFonts w:hint="eastAsia"/>
        </w:rPr>
        <w:t>，此或近於子居之斷讀，</w:t>
      </w:r>
      <w:r w:rsidRPr="0043067E">
        <w:endnoteReference w:id="14"/>
      </w:r>
      <w:r w:rsidRPr="0043067E">
        <w:rPr>
          <w:rFonts w:hint="eastAsia"/>
        </w:rPr>
        <w:t>但在部分字例上，或有再作調整之空間，如</w:t>
      </w:r>
      <w:r>
        <w:rPr>
          <w:rFonts w:hint="eastAsia"/>
        </w:rPr>
        <w:t>“</w:t>
      </w:r>
      <w:r w:rsidRPr="0043067E">
        <w:rPr>
          <w:rFonts w:hint="eastAsia"/>
        </w:rPr>
        <w:t>丁</w:t>
      </w:r>
      <w:r>
        <w:rPr>
          <w:rFonts w:hint="eastAsia"/>
        </w:rPr>
        <w:t>”</w:t>
      </w:r>
      <w:r w:rsidRPr="0043067E">
        <w:rPr>
          <w:rFonts w:hint="eastAsia"/>
        </w:rPr>
        <w:t>可讀為</w:t>
      </w:r>
      <w:r>
        <w:rPr>
          <w:rFonts w:hint="eastAsia"/>
        </w:rPr>
        <w:t>“</w:t>
      </w:r>
      <w:r w:rsidRPr="0043067E">
        <w:rPr>
          <w:rFonts w:hint="eastAsia"/>
        </w:rPr>
        <w:t>正</w:t>
      </w:r>
      <w:r>
        <w:rPr>
          <w:rFonts w:hint="eastAsia"/>
        </w:rPr>
        <w:t>”</w:t>
      </w:r>
      <w:r w:rsidRPr="0043067E">
        <w:rPr>
          <w:rFonts w:hint="eastAsia"/>
        </w:rPr>
        <w:t>，</w:t>
      </w:r>
      <w:r w:rsidRPr="0043067E">
        <w:endnoteReference w:id="15"/>
      </w:r>
      <w:r w:rsidRPr="0043067E">
        <w:rPr>
          <w:rFonts w:hint="eastAsia"/>
        </w:rPr>
        <w:t>訓作</w:t>
      </w:r>
      <w:r>
        <w:rPr>
          <w:rFonts w:hint="eastAsia"/>
        </w:rPr>
        <w:t>“</w:t>
      </w:r>
      <w:r w:rsidRPr="0043067E">
        <w:rPr>
          <w:rFonts w:hint="eastAsia"/>
        </w:rPr>
        <w:t>合乎規律或法則</w:t>
      </w:r>
      <w:r>
        <w:rPr>
          <w:rFonts w:hint="eastAsia"/>
        </w:rPr>
        <w:t>”</w:t>
      </w:r>
      <w:r w:rsidRPr="0043067E">
        <w:rPr>
          <w:rFonts w:hint="eastAsia"/>
        </w:rPr>
        <w:t>，其猶</w:t>
      </w:r>
      <w:r w:rsidRPr="0043067E">
        <w:t>《</w:t>
      </w:r>
      <w:hyperlink r:id="rId43" w:tgtFrame="_blank" w:history="1">
        <w:r w:rsidRPr="0043067E">
          <w:rPr>
            <w:rStyle w:val="af2"/>
          </w:rPr>
          <w:t>孟子</w:t>
        </w:r>
      </w:hyperlink>
      <w:r w:rsidRPr="0043067E">
        <w:t>•滕文公上》</w:t>
      </w:r>
      <w:r w:rsidRPr="0043067E">
        <w:rPr>
          <w:rFonts w:hint="eastAsia"/>
        </w:rPr>
        <w:t>：</w:t>
      </w:r>
      <w:r>
        <w:rPr>
          <w:rFonts w:hint="eastAsia"/>
        </w:rPr>
        <w:t>“</w:t>
      </w:r>
      <w:r w:rsidRPr="0043067E">
        <w:t>夫仁政，必自經界始。經界不正，井地不鈞，穀祿不平，是故暴君汙吏必慢其經界。</w:t>
      </w:r>
      <w:r>
        <w:rPr>
          <w:rFonts w:hint="eastAsia"/>
        </w:rPr>
        <w:t>”</w:t>
      </w:r>
      <w:r w:rsidRPr="0043067E">
        <w:t>又《</w:t>
      </w:r>
      <w:hyperlink r:id="rId44" w:tgtFrame="_blank" w:history="1">
        <w:r w:rsidRPr="0043067E">
          <w:rPr>
            <w:rStyle w:val="af2"/>
          </w:rPr>
          <w:t>漢書</w:t>
        </w:r>
      </w:hyperlink>
      <w:r w:rsidRPr="0043067E">
        <w:t>•嚴安傳》：</w:t>
      </w:r>
      <w:r>
        <w:rPr>
          <w:rFonts w:hint="eastAsia"/>
        </w:rPr>
        <w:t>“</w:t>
      </w:r>
      <w:r w:rsidRPr="0043067E">
        <w:t>刑罰少，則陰陽和，四時正，風雨時……民不夭厲，和之至也。</w:t>
      </w:r>
      <w:r>
        <w:rPr>
          <w:rFonts w:hint="eastAsia"/>
        </w:rPr>
        <w:t>”</w:t>
      </w:r>
      <w:r w:rsidRPr="0043067E">
        <w:rPr>
          <w:rFonts w:hint="eastAsia"/>
        </w:rPr>
        <w:t>另如</w:t>
      </w:r>
      <w:r>
        <w:rPr>
          <w:rFonts w:hint="eastAsia"/>
        </w:rPr>
        <w:t>“</w:t>
      </w:r>
      <w:r w:rsidRPr="0043067E">
        <w:rPr>
          <w:rFonts w:hint="eastAsia"/>
        </w:rPr>
        <w:t>友</w:t>
      </w:r>
      <w:r>
        <w:rPr>
          <w:rFonts w:hint="eastAsia"/>
        </w:rPr>
        <w:t>”</w:t>
      </w:r>
      <w:r w:rsidRPr="0043067E">
        <w:rPr>
          <w:rFonts w:hint="eastAsia"/>
        </w:rPr>
        <w:t>，則可訓作</w:t>
      </w:r>
      <w:r>
        <w:rPr>
          <w:rFonts w:hint="eastAsia"/>
        </w:rPr>
        <w:t>“</w:t>
      </w:r>
      <w:r w:rsidRPr="0043067E">
        <w:rPr>
          <w:rFonts w:hint="eastAsia"/>
        </w:rPr>
        <w:t>親近相愛</w:t>
      </w:r>
      <w:r>
        <w:rPr>
          <w:rFonts w:hint="eastAsia"/>
        </w:rPr>
        <w:t>”</w:t>
      </w:r>
      <w:r w:rsidRPr="0043067E">
        <w:rPr>
          <w:rFonts w:hint="eastAsia"/>
        </w:rPr>
        <w:t>，如</w:t>
      </w:r>
      <w:r w:rsidRPr="0043067E">
        <w:t>《尚書•康誥》：</w:t>
      </w:r>
      <w:r>
        <w:rPr>
          <w:rFonts w:hint="eastAsia"/>
        </w:rPr>
        <w:t>“</w:t>
      </w:r>
      <w:r w:rsidRPr="0043067E">
        <w:t>元惡大憝，矧惟不孝不友。</w:t>
      </w:r>
      <w:r>
        <w:rPr>
          <w:rFonts w:hint="eastAsia"/>
        </w:rPr>
        <w:t>”</w:t>
      </w:r>
      <w:r w:rsidRPr="0043067E">
        <w:t>孔穎達疏：</w:t>
      </w:r>
      <w:r>
        <w:rPr>
          <w:rFonts w:hint="eastAsia"/>
        </w:rPr>
        <w:t>“</w:t>
      </w:r>
      <w:r w:rsidRPr="0043067E">
        <w:t>善兄弟曰友。</w:t>
      </w:r>
      <w:r>
        <w:rPr>
          <w:rFonts w:hint="eastAsia"/>
        </w:rPr>
        <w:t>”</w:t>
      </w:r>
      <w:r w:rsidRPr="0043067E">
        <w:t>又如《詩經•周南•關雎》：</w:t>
      </w:r>
      <w:r>
        <w:rPr>
          <w:rFonts w:hint="eastAsia"/>
        </w:rPr>
        <w:t>“</w:t>
      </w:r>
      <w:r w:rsidRPr="0043067E">
        <w:t>窈窕淑女，琴瑟友之。</w:t>
      </w:r>
      <w:r>
        <w:rPr>
          <w:rFonts w:hint="eastAsia"/>
        </w:rPr>
        <w:t>”</w:t>
      </w:r>
      <w:r w:rsidRPr="0043067E">
        <w:t>不過</w:t>
      </w:r>
      <w:r w:rsidRPr="0043067E">
        <w:rPr>
          <w:rFonts w:hint="eastAsia"/>
        </w:rPr>
        <w:t>，值得注意的是，此類</w:t>
      </w:r>
      <w:r>
        <w:rPr>
          <w:rFonts w:hint="eastAsia"/>
        </w:rPr>
        <w:t>“</w:t>
      </w:r>
      <w:r w:rsidRPr="0043067E">
        <w:rPr>
          <w:rFonts w:hint="eastAsia"/>
        </w:rPr>
        <w:t>友人</w:t>
      </w:r>
      <w:r>
        <w:rPr>
          <w:rFonts w:hint="eastAsia"/>
        </w:rPr>
        <w:t>”</w:t>
      </w:r>
      <w:r w:rsidRPr="0043067E">
        <w:rPr>
          <w:rFonts w:hint="eastAsia"/>
        </w:rPr>
        <w:t>之用義，僅限於兄弟朋友，遠不及簡文上文所云廣義之</w:t>
      </w:r>
      <w:r>
        <w:rPr>
          <w:rFonts w:hint="eastAsia"/>
        </w:rPr>
        <w:t>“</w:t>
      </w:r>
      <w:r w:rsidRPr="0043067E">
        <w:rPr>
          <w:rFonts w:hint="eastAsia"/>
        </w:rPr>
        <w:t>民心</w:t>
      </w:r>
      <w:r>
        <w:rPr>
          <w:rFonts w:hint="eastAsia"/>
        </w:rPr>
        <w:t>”</w:t>
      </w:r>
      <w:r w:rsidRPr="0043067E">
        <w:rPr>
          <w:rFonts w:hint="eastAsia"/>
        </w:rPr>
        <w:t>，故簡文才會說</w:t>
      </w:r>
      <w:r>
        <w:rPr>
          <w:rFonts w:hint="eastAsia"/>
        </w:rPr>
        <w:t>“</w:t>
      </w:r>
      <w:r w:rsidRPr="0043067E">
        <w:rPr>
          <w:rFonts w:hint="eastAsia"/>
        </w:rPr>
        <w:t>良于友人</w:t>
      </w:r>
      <w:r>
        <w:rPr>
          <w:rFonts w:hint="eastAsia"/>
        </w:rPr>
        <w:t>”</w:t>
      </w:r>
      <w:r w:rsidRPr="0043067E">
        <w:rPr>
          <w:rFonts w:hint="eastAsia"/>
        </w:rPr>
        <w:t>，即勝於此</w:t>
      </w:r>
      <w:r>
        <w:rPr>
          <w:rFonts w:hint="eastAsia"/>
        </w:rPr>
        <w:t>“</w:t>
      </w:r>
      <w:r w:rsidRPr="0043067E">
        <w:rPr>
          <w:rFonts w:hint="eastAsia"/>
        </w:rPr>
        <w:t>友（親近相愛）人（兄弟朋友）</w:t>
      </w:r>
      <w:r>
        <w:rPr>
          <w:rFonts w:hint="eastAsia"/>
        </w:rPr>
        <w:t>”</w:t>
      </w:r>
      <w:r w:rsidRPr="0043067E">
        <w:rPr>
          <w:rFonts w:hint="eastAsia"/>
        </w:rPr>
        <w:t>行為之意，換言之，這也才會有下文屬更大愛人範圍之</w:t>
      </w:r>
      <w:r>
        <w:rPr>
          <w:rFonts w:hint="eastAsia"/>
        </w:rPr>
        <w:t>“</w:t>
      </w:r>
      <w:r w:rsidRPr="0043067E">
        <w:rPr>
          <w:rFonts w:hint="eastAsia"/>
        </w:rPr>
        <w:t>宣淑</w:t>
      </w:r>
      <w:r>
        <w:rPr>
          <w:rFonts w:hint="eastAsia"/>
        </w:rPr>
        <w:t>”</w:t>
      </w:r>
      <w:r w:rsidRPr="0043067E">
        <w:rPr>
          <w:rFonts w:hint="eastAsia"/>
        </w:rPr>
        <w:lastRenderedPageBreak/>
        <w:t>動作，是故，</w:t>
      </w:r>
      <w:r>
        <w:rPr>
          <w:rFonts w:hint="eastAsia"/>
        </w:rPr>
        <w:t>“</w:t>
      </w:r>
      <w:r w:rsidRPr="0043067E">
        <w:rPr>
          <w:rFonts w:hint="eastAsia"/>
        </w:rPr>
        <w:t>引其能正，良于友人，乃宣淑厥心</w:t>
      </w:r>
      <w:r>
        <w:rPr>
          <w:rFonts w:hint="eastAsia"/>
        </w:rPr>
        <w:t>”</w:t>
      </w:r>
      <w:r w:rsidRPr="0043067E">
        <w:rPr>
          <w:rFonts w:hint="eastAsia"/>
        </w:rPr>
        <w:t>或可解作</w:t>
      </w:r>
      <w:r>
        <w:rPr>
          <w:rFonts w:hint="eastAsia"/>
        </w:rPr>
        <w:t>“</w:t>
      </w:r>
      <w:r w:rsidRPr="0043067E">
        <w:rPr>
          <w:rFonts w:hint="eastAsia"/>
        </w:rPr>
        <w:t>延續此（民心恆常）能合乎常則之理，可更勝於友（親近相愛）人（兄弟朋友），也才能宣達聖王之心</w:t>
      </w:r>
      <w:r>
        <w:rPr>
          <w:rFonts w:hint="eastAsia"/>
        </w:rPr>
        <w:t>”</w:t>
      </w:r>
      <w:r w:rsidRPr="0043067E">
        <w:rPr>
          <w:rFonts w:hint="eastAsia"/>
        </w:rPr>
        <w:t>之意，藉此以呼應簡文上文所云</w:t>
      </w:r>
      <w:r>
        <w:rPr>
          <w:rFonts w:hint="eastAsia"/>
        </w:rPr>
        <w:t>“</w:t>
      </w:r>
      <w:r w:rsidRPr="0043067E">
        <w:rPr>
          <w:rFonts w:hint="eastAsia"/>
        </w:rPr>
        <w:t>今民莫不曰余保教明德，亦鮮克以謀</w:t>
      </w:r>
      <w:r>
        <w:rPr>
          <w:rFonts w:hint="eastAsia"/>
        </w:rPr>
        <w:t>”</w:t>
      </w:r>
      <w:r w:rsidRPr="0043067E">
        <w:rPr>
          <w:rFonts w:hint="eastAsia"/>
        </w:rPr>
        <w:t>之困境，且作為此</w:t>
      </w:r>
      <w:r>
        <w:rPr>
          <w:rFonts w:hint="eastAsia"/>
        </w:rPr>
        <w:t>“</w:t>
      </w:r>
      <w:r w:rsidRPr="0043067E">
        <w:rPr>
          <w:rFonts w:hint="eastAsia"/>
        </w:rPr>
        <w:t>困境</w:t>
      </w:r>
      <w:r>
        <w:rPr>
          <w:rFonts w:hint="eastAsia"/>
        </w:rPr>
        <w:t>”</w:t>
      </w:r>
      <w:r w:rsidRPr="0043067E">
        <w:rPr>
          <w:rFonts w:hint="eastAsia"/>
        </w:rPr>
        <w:t>之解決方案。</w:t>
      </w:r>
    </w:p>
    <w:bookmarkEnd w:id="0"/>
    <w:bookmarkEnd w:id="1"/>
    <w:p w:rsidR="004A1861" w:rsidRPr="0043067E" w:rsidRDefault="004A1861" w:rsidP="0043067E"/>
    <w:sectPr w:rsidR="004A1861" w:rsidRPr="0043067E">
      <w:headerReference w:type="default" r:id="rId45"/>
      <w:footerReference w:type="even" r:id="rId46"/>
      <w:footerReference w:type="default" r:id="rId47"/>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499" w:rsidRDefault="00823499" w:rsidP="00CB0024">
      <w:r>
        <w:separator/>
      </w:r>
    </w:p>
  </w:endnote>
  <w:endnote w:type="continuationSeparator" w:id="0">
    <w:p w:rsidR="00823499" w:rsidRDefault="00823499" w:rsidP="00CB0024">
      <w:r>
        <w:continuationSeparator/>
      </w:r>
    </w:p>
  </w:endnote>
  <w:endnote w:id="1">
    <w:p w:rsidR="0043067E" w:rsidRPr="0043067E" w:rsidRDefault="0043067E" w:rsidP="004B0674">
      <w:pPr>
        <w:pStyle w:val="ad"/>
      </w:pPr>
      <w:r w:rsidRPr="0043067E">
        <w:endnoteRef/>
      </w:r>
      <w:r w:rsidRPr="0043067E">
        <w:rPr>
          <w:rFonts w:hint="eastAsia"/>
        </w:rPr>
        <w:t xml:space="preserve"> 清華大學出土文獻研究與保護中心編，李學勤主編：《清華大學藏戰國竹簡（伍）》（上海：中西書局，2015年4月第一版），頁115。</w:t>
      </w:r>
    </w:p>
  </w:endnote>
  <w:endnote w:id="2">
    <w:p w:rsidR="0043067E" w:rsidRPr="0043067E" w:rsidRDefault="0043067E" w:rsidP="004B0674">
      <w:pPr>
        <w:pStyle w:val="ad"/>
      </w:pPr>
      <w:r w:rsidRPr="0043067E">
        <w:endnoteRef/>
      </w:r>
      <w:r w:rsidRPr="0043067E">
        <w:rPr>
          <w:rFonts w:hint="eastAsia"/>
        </w:rPr>
        <w:t xml:space="preserve"> 趙平安：〈談談戰國文字值得注意的一些現象〉，收入復旦大學出土文獻與古文字研究中心編《出土文獻與古文字研究――復旦大學出土文獻與古文字研究中心成立十周年紀念文集》6（上海：上海古籍出版社，2015年2月第1版），頁303-309。</w:t>
      </w:r>
    </w:p>
  </w:endnote>
  <w:endnote w:id="3">
    <w:p w:rsidR="0043067E" w:rsidRPr="0043067E" w:rsidRDefault="0043067E" w:rsidP="004B0674">
      <w:pPr>
        <w:pStyle w:val="ad"/>
      </w:pPr>
      <w:r w:rsidRPr="0043067E">
        <w:endnoteRef/>
      </w:r>
      <w:r w:rsidRPr="0043067E">
        <w:rPr>
          <w:rFonts w:hint="eastAsia"/>
        </w:rPr>
        <w:t xml:space="preserve"> 武漢大學簡帛研究中心：「簡帛論壇：清華五《厚父》初讀」14樓易泉之發言，網址：</w:t>
      </w:r>
      <w:hyperlink r:id="rId1" w:history="1">
        <w:r w:rsidRPr="0043067E">
          <w:rPr>
            <w:rStyle w:val="af2"/>
          </w:rPr>
          <w:t>http://www.bsm.org.cn/bbs/</w:t>
        </w:r>
      </w:hyperlink>
      <w:r w:rsidRPr="0043067E">
        <w:rPr>
          <w:rFonts w:hint="eastAsia"/>
        </w:rPr>
        <w:t>，2015年4月11日，檢索日期：2018年8月16日。</w:t>
      </w:r>
    </w:p>
  </w:endnote>
  <w:endnote w:id="4">
    <w:p w:rsidR="0043067E" w:rsidRPr="0043067E" w:rsidRDefault="0043067E" w:rsidP="004B0674">
      <w:pPr>
        <w:pStyle w:val="ad"/>
      </w:pPr>
      <w:r w:rsidRPr="0043067E">
        <w:endnoteRef/>
      </w:r>
      <w:r w:rsidRPr="0043067E">
        <w:rPr>
          <w:rFonts w:hint="eastAsia"/>
        </w:rPr>
        <w:t xml:space="preserve"> 何有祖：〈讀《清華大學藏戰國竹簡（五）》札記〉，武漢大學簡帛研究中心，網址：</w:t>
      </w:r>
      <w:hyperlink r:id="rId2" w:history="1">
        <w:r w:rsidRPr="0043067E">
          <w:rPr>
            <w:rStyle w:val="af2"/>
          </w:rPr>
          <w:t>http://www.bsm.org.cn/show_article.php?id=2194</w:t>
        </w:r>
      </w:hyperlink>
      <w:r w:rsidRPr="0043067E">
        <w:rPr>
          <w:rFonts w:hint="eastAsia"/>
        </w:rPr>
        <w:t>，2015年4月12日，檢索日期：2018年8月27日。</w:t>
      </w:r>
    </w:p>
  </w:endnote>
  <w:endnote w:id="5">
    <w:p w:rsidR="0043067E" w:rsidRPr="0043067E" w:rsidRDefault="0043067E" w:rsidP="004B0674">
      <w:pPr>
        <w:pStyle w:val="ad"/>
      </w:pPr>
      <w:r w:rsidRPr="0043067E">
        <w:endnoteRef/>
      </w:r>
      <w:r w:rsidRPr="0043067E">
        <w:rPr>
          <w:rFonts w:hint="eastAsia"/>
        </w:rPr>
        <w:t xml:space="preserve"> 武漢大學簡帛研究中心：「簡帛論壇：清華五《厚父》初讀」26樓明珍之發言，網址：</w:t>
      </w:r>
      <w:hyperlink r:id="rId3" w:history="1">
        <w:r w:rsidRPr="0043067E">
          <w:rPr>
            <w:rStyle w:val="af2"/>
          </w:rPr>
          <w:t>http://www.bsm.org.cn/bbs/</w:t>
        </w:r>
      </w:hyperlink>
      <w:r w:rsidRPr="0043067E">
        <w:rPr>
          <w:rFonts w:hint="eastAsia"/>
        </w:rPr>
        <w:t>，2015年4月26日，檢索日期：2018年8月27日。</w:t>
      </w:r>
    </w:p>
  </w:endnote>
  <w:endnote w:id="6">
    <w:p w:rsidR="0043067E" w:rsidRPr="0043067E" w:rsidRDefault="0043067E" w:rsidP="004B0674">
      <w:pPr>
        <w:pStyle w:val="ad"/>
        <w:rPr>
          <w:rFonts w:hint="eastAsia"/>
        </w:rPr>
      </w:pPr>
      <w:r w:rsidRPr="0043067E">
        <w:endnoteRef/>
      </w:r>
      <w:r w:rsidRPr="0043067E">
        <w:rPr>
          <w:rFonts w:hint="eastAsia"/>
        </w:rPr>
        <w:t xml:space="preserve"> 子居：〈清華简《厚父》解析〉，清華大學出土文獻研究與保護中心，網址：</w:t>
      </w:r>
      <w:hyperlink r:id="rId4" w:history="1">
        <w:r w:rsidRPr="0043067E">
          <w:rPr>
            <w:rStyle w:val="af2"/>
          </w:rPr>
          <w:t>http://www.ctwx.tsinghua.edu.cn/publish/cetrp/6831/2015/20150428171432545304531/20150428171432545304531_.html</w:t>
        </w:r>
      </w:hyperlink>
      <w:r w:rsidRPr="0043067E">
        <w:rPr>
          <w:rFonts w:hint="eastAsia"/>
        </w:rPr>
        <w:t>，2015年4月28日，檢索日期：2018年8月27日。</w:t>
      </w:r>
    </w:p>
  </w:endnote>
  <w:endnote w:id="7">
    <w:p w:rsidR="0043067E" w:rsidRPr="0043067E" w:rsidRDefault="0043067E" w:rsidP="004B0674">
      <w:pPr>
        <w:pStyle w:val="ad"/>
      </w:pPr>
      <w:r w:rsidRPr="0043067E">
        <w:endnoteRef/>
      </w:r>
      <w:r w:rsidRPr="0043067E">
        <w:rPr>
          <w:rFonts w:hint="eastAsia"/>
        </w:rPr>
        <w:t xml:space="preserve"> 武漢大學簡帛研究中心：「簡帛論壇：清華五《厚父》初讀」79樓奈我何之發言，網址：</w:t>
      </w:r>
      <w:hyperlink r:id="rId5" w:history="1">
        <w:r w:rsidRPr="0043067E">
          <w:rPr>
            <w:rStyle w:val="af2"/>
          </w:rPr>
          <w:t>http://www.bsm.org.cn/bbs/</w:t>
        </w:r>
      </w:hyperlink>
      <w:r w:rsidRPr="0043067E">
        <w:rPr>
          <w:rFonts w:hint="eastAsia"/>
        </w:rPr>
        <w:t>，2015年5月23日，檢索日期：2018年8月16日。</w:t>
      </w:r>
    </w:p>
  </w:endnote>
  <w:endnote w:id="8">
    <w:p w:rsidR="0043067E" w:rsidRPr="0043067E" w:rsidRDefault="0043067E" w:rsidP="004B0674">
      <w:pPr>
        <w:pStyle w:val="ad"/>
      </w:pPr>
      <w:r w:rsidRPr="0043067E">
        <w:endnoteRef/>
      </w:r>
      <w:r w:rsidRPr="0043067E">
        <w:rPr>
          <w:rFonts w:hint="eastAsia"/>
        </w:rPr>
        <w:t xml:space="preserve"> 黃凌倩：《清華伍《厚父》、《封許之命》集釋》，安徽大學碩士論文，2016年，頁51。</w:t>
      </w:r>
    </w:p>
  </w:endnote>
  <w:endnote w:id="9">
    <w:p w:rsidR="0043067E" w:rsidRPr="0043067E" w:rsidRDefault="0043067E" w:rsidP="004B0674">
      <w:pPr>
        <w:pStyle w:val="ad"/>
      </w:pPr>
      <w:r w:rsidRPr="0043067E">
        <w:endnoteRef/>
      </w:r>
      <w:r w:rsidRPr="0043067E">
        <w:rPr>
          <w:rFonts w:hint="eastAsia"/>
        </w:rPr>
        <w:t xml:space="preserve"> 郭倩文：《《清華五》、《上博九》集釋及新見文字現象整理與研究》，華東師範大學碩士論文，2016年，頁52。</w:t>
      </w:r>
    </w:p>
  </w:endnote>
  <w:endnote w:id="10">
    <w:p w:rsidR="0043067E" w:rsidRPr="0043067E" w:rsidRDefault="0043067E" w:rsidP="004B0674">
      <w:pPr>
        <w:pStyle w:val="ad"/>
      </w:pPr>
      <w:r w:rsidRPr="0043067E">
        <w:endnoteRef/>
      </w:r>
      <w:r w:rsidRPr="0043067E">
        <w:rPr>
          <w:rFonts w:hint="eastAsia"/>
        </w:rPr>
        <w:t xml:space="preserve"> 高佑仁：《《清華伍》書類文獻研究》（臺北：萬卷樓圖書公司，2018年4月初版），頁220-223。</w:t>
      </w:r>
    </w:p>
  </w:endnote>
  <w:endnote w:id="11">
    <w:p w:rsidR="0043067E" w:rsidRPr="0043067E" w:rsidRDefault="0043067E" w:rsidP="004B0674">
      <w:pPr>
        <w:pStyle w:val="ad"/>
      </w:pPr>
      <w:r w:rsidRPr="0043067E">
        <w:endnoteRef/>
      </w:r>
      <w:r w:rsidRPr="0043067E">
        <w:rPr>
          <w:rFonts w:hint="eastAsia"/>
        </w:rPr>
        <w:t xml:space="preserve"> 吳明蓉：《語文字詞校詁――清華伍《厚父》文字研究》，臺中教育大學語文教育學系碩士論文，2018年7月，頁131-135。</w:t>
      </w:r>
    </w:p>
  </w:endnote>
  <w:endnote w:id="12">
    <w:p w:rsidR="0043067E" w:rsidRPr="0043067E" w:rsidRDefault="0043067E" w:rsidP="004B0674">
      <w:pPr>
        <w:pStyle w:val="ad"/>
        <w:rPr>
          <w:rFonts w:hint="eastAsia"/>
        </w:rPr>
      </w:pPr>
      <w:r w:rsidRPr="0043067E">
        <w:endnoteRef/>
      </w:r>
      <w:r w:rsidRPr="0043067E">
        <w:t xml:space="preserve"> </w:t>
      </w:r>
      <w:r w:rsidRPr="0043067E">
        <w:rPr>
          <w:rFonts w:hint="eastAsia"/>
        </w:rPr>
        <w:t>夏大兆、黃德寬：〈關於清華簡〈尹至〉〈尹誥〉的形成和形質――從伊尹傳說在先秦傳世和出土文獻中的流變考察〉，《文史》2014年第3輯（總108輯），頁213-239。</w:t>
      </w:r>
    </w:p>
  </w:endnote>
  <w:endnote w:id="13">
    <w:p w:rsidR="0043067E" w:rsidRPr="0043067E" w:rsidRDefault="0043067E" w:rsidP="004B0674">
      <w:pPr>
        <w:pStyle w:val="ad"/>
      </w:pPr>
      <w:r w:rsidRPr="0043067E">
        <w:endnoteRef/>
      </w:r>
      <w:r w:rsidRPr="0043067E">
        <w:rPr>
          <w:rFonts w:hint="eastAsia"/>
        </w:rPr>
        <w:t xml:space="preserve"> 陳松長先生曾疑此字乃「『篲』字之省減」，「殷周金文集成資料庫」隸作「若」。其例為人名，且戰國从彗之字，其或从竹或从又，多未省去掃帚之形，例如：</w:t>
      </w:r>
      <w:r w:rsidRPr="0043067E">
        <w:fldChar w:fldCharType="begin"/>
      </w:r>
      <w:r w:rsidRPr="0043067E">
        <w:instrText xml:space="preserve"> INCLUDEPICTURE "http://www.bsm.org.cn/database/zxcl/images/zh001000009z/zh001000009z5001.jpg" \* MERGEFORMATINET </w:instrText>
      </w:r>
      <w:r w:rsidRPr="0043067E">
        <w:fldChar w:fldCharType="separate"/>
      </w:r>
      <w:r w:rsidRPr="0043067E">
        <w:pict>
          <v:shape id="_x0000_i1203" type="#_x0000_t75" alt="ãï¼ç¿ ï¼ï½" style="width:19.2pt;height:28.8pt">
            <v:imagedata r:id="rId6" r:href="rId7"/>
          </v:shape>
        </w:pict>
      </w:r>
      <w:r w:rsidRPr="0043067E">
        <w:fldChar w:fldCharType="end"/>
      </w:r>
      <w:r w:rsidRPr="0043067E">
        <w:rPr>
          <w:rFonts w:hint="eastAsia"/>
        </w:rPr>
        <w:t>（曾侯乙簡9）、</w:t>
      </w:r>
      <w:r w:rsidRPr="0043067E">
        <w:fldChar w:fldCharType="begin"/>
      </w:r>
      <w:r w:rsidRPr="0043067E">
        <w:instrText xml:space="preserve"> INCLUDEPICTURE "http://www.bsm.org.cn/database/zxcl/images/sh001xq0038z/sh001xq0038z3901.jpg" \* MERGEFORMATINET </w:instrText>
      </w:r>
      <w:r w:rsidRPr="0043067E">
        <w:fldChar w:fldCharType="separate"/>
      </w:r>
      <w:r w:rsidRPr="0043067E">
        <w:pict>
          <v:shape id="_x0000_i1204" type="#_x0000_t75" alt="åï¼æï¼ä¸ï¼å¶ï¼ç²äººä¹ï½ï¼å¿«ï¼å¥³ï¼å¦ï¼ä¹" style="width:13.8pt;height:21.6pt">
            <v:imagedata r:id="rId8" r:href="rId9"/>
          </v:shape>
        </w:pict>
      </w:r>
      <w:r w:rsidRPr="0043067E">
        <w:fldChar w:fldCharType="end"/>
      </w:r>
      <w:r w:rsidRPr="0043067E">
        <w:rPr>
          <w:rFonts w:hint="eastAsia"/>
        </w:rPr>
        <w:t>（上博〈性情論〉簡38），而銘文此字並無掃帚之形，卻反而較近於秦系「若」字，例如</w:t>
      </w:r>
      <w:r w:rsidRPr="0043067E">
        <w:fldChar w:fldCharType="begin"/>
      </w:r>
      <w:r w:rsidRPr="0043067E">
        <w:instrText xml:space="preserve"> INCLUDEPICTURE "http://www.bsm.org.cn/database/zxcl/images/ly08c0084z/ly08c0084z00004.jpg" \* MERGEFORMATINET </w:instrText>
      </w:r>
      <w:r w:rsidRPr="0043067E">
        <w:fldChar w:fldCharType="separate"/>
      </w:r>
      <w:r w:rsidRPr="0043067E">
        <w:pict>
          <v:shape id="_x0000_i1205" type="#_x0000_t75" alt="é·éµä»¤ï½" style="width:22.8pt;height:22.2pt">
            <v:imagedata r:id="rId10" r:href="rId11"/>
          </v:shape>
        </w:pict>
      </w:r>
      <w:r w:rsidRPr="0043067E">
        <w:fldChar w:fldCharType="end"/>
      </w:r>
      <w:r w:rsidRPr="0043067E">
        <w:rPr>
          <w:rFonts w:hint="eastAsia"/>
        </w:rPr>
        <w:t>（里耶秦簡8.84）、</w:t>
      </w:r>
      <w:r w:rsidRPr="0043067E">
        <w:fldChar w:fldCharType="begin"/>
      </w:r>
      <w:r w:rsidRPr="0043067E">
        <w:instrText xml:space="preserve"> INCLUDEPICTURE "http://www.bsm.org.cn/database/zxcl/images/ly08c0084f/ly08c0084f00001.jpg" \* MERGEFORMATINET </w:instrText>
      </w:r>
      <w:r w:rsidRPr="0043067E">
        <w:fldChar w:fldCharType="separate"/>
      </w:r>
      <w:r w:rsidRPr="0043067E">
        <w:pict>
          <v:shape id="_x0000_i1206" type="#_x0000_t75" alt="ï½??" style="width:23.4pt;height:19.8pt">
            <v:imagedata r:id="rId12" r:href="rId13"/>
          </v:shape>
        </w:pict>
      </w:r>
      <w:r w:rsidRPr="0043067E">
        <w:fldChar w:fldCharType="end"/>
      </w:r>
      <w:r w:rsidRPr="0043067E">
        <w:rPr>
          <w:rFonts w:hint="eastAsia"/>
        </w:rPr>
        <w:t>（里耶秦簡8.84反）、</w:t>
      </w:r>
      <w:r w:rsidRPr="0043067E">
        <w:fldChar w:fldCharType="begin"/>
      </w:r>
      <w:r w:rsidRPr="0043067E">
        <w:instrText xml:space="preserve"> INCLUDEPICTURE "http://www.bsm.org.cn/database/zxcl/images/ly08c0685z/ly08c0685z00022.jpg" \* MERGEFORMATINET </w:instrText>
      </w:r>
      <w:r w:rsidRPr="0043067E">
        <w:fldChar w:fldCharType="separate"/>
      </w:r>
      <w:r w:rsidRPr="0043067E">
        <w:pict>
          <v:shape id="_x0000_i1207" type="#_x0000_t75" alt="ä»¤ï½ä¸ç¼" style="width:21pt;height:26.4pt">
            <v:imagedata r:id="rId14" r:href="rId15"/>
          </v:shape>
        </w:pict>
      </w:r>
      <w:r w:rsidRPr="0043067E">
        <w:fldChar w:fldCharType="end"/>
      </w:r>
      <w:r w:rsidRPr="0043067E">
        <w:rPr>
          <w:rFonts w:hint="eastAsia"/>
        </w:rPr>
        <w:t>（里耶秦簡8.685），其惟銘文此字省「口」，且其「艸」旁形近訛近「竹」形耳，因此，銘文此字恐怕仍是以釋「若」字之可能性較高。陳松長：〈湖南張家界出土戰國銘文戈小考〉，《古文字研究》25（北京：中華書局，2004年10月第1版），頁213-217；中央研究院歷史語言研究所金文工作室：「殷周金文集成資料庫」，網址：</w:t>
      </w:r>
      <w:hyperlink r:id="rId16" w:history="1">
        <w:r w:rsidRPr="0043067E">
          <w:rPr>
            <w:rStyle w:val="af2"/>
          </w:rPr>
          <w:t>http://bronze.asdc.sinica.edu.tw/rubbing.php?NB0973</w:t>
        </w:r>
        <w:r w:rsidRPr="0043067E">
          <w:rPr>
            <w:rStyle w:val="af2"/>
            <w:rFonts w:hint="eastAsia"/>
          </w:rPr>
          <w:t>，</w:t>
        </w:r>
        <w:r w:rsidRPr="0043067E">
          <w:rPr>
            <w:rStyle w:val="af2"/>
          </w:rPr>
          <w:t>檢索日期</w:t>
        </w:r>
        <w:r w:rsidRPr="0043067E">
          <w:rPr>
            <w:rStyle w:val="af2"/>
            <w:rFonts w:hint="eastAsia"/>
          </w:rPr>
          <w:t>：</w:t>
        </w:r>
        <w:r w:rsidRPr="0043067E">
          <w:rPr>
            <w:rStyle w:val="af2"/>
          </w:rPr>
          <w:t>2018</w:t>
        </w:r>
      </w:hyperlink>
      <w:r w:rsidRPr="0043067E">
        <w:rPr>
          <w:rFonts w:hint="eastAsia"/>
        </w:rPr>
        <w:t xml:space="preserve">年8月29日。      </w:t>
      </w:r>
    </w:p>
  </w:endnote>
  <w:endnote w:id="14">
    <w:p w:rsidR="0043067E" w:rsidRPr="0043067E" w:rsidRDefault="0043067E" w:rsidP="004B0674">
      <w:pPr>
        <w:pStyle w:val="ad"/>
        <w:rPr>
          <w:rFonts w:hint="eastAsia"/>
        </w:rPr>
      </w:pPr>
      <w:r w:rsidRPr="0043067E">
        <w:endnoteRef/>
      </w:r>
      <w:r w:rsidRPr="0043067E">
        <w:rPr>
          <w:rFonts w:hint="eastAsia"/>
        </w:rPr>
        <w:t xml:space="preserve"> 子居：〈清華简《厚父》解析〉，清華大學出土文獻研究與保護中心，網址：</w:t>
      </w:r>
      <w:hyperlink r:id="rId17" w:history="1">
        <w:r w:rsidRPr="0043067E">
          <w:rPr>
            <w:rStyle w:val="af2"/>
          </w:rPr>
          <w:t>http://www.ctwx.tsinghua.edu.cn/publish/cetrp/6831/2015/20150428171432545304531/20150428171432545304531_.html</w:t>
        </w:r>
      </w:hyperlink>
      <w:r w:rsidRPr="0043067E">
        <w:rPr>
          <w:rFonts w:hint="eastAsia"/>
        </w:rPr>
        <w:t>，2015年4月28日，檢索日期：2018年8月27日。</w:t>
      </w:r>
    </w:p>
  </w:endnote>
  <w:endnote w:id="15">
    <w:p w:rsidR="0043067E" w:rsidRPr="0043067E" w:rsidRDefault="0043067E" w:rsidP="004B0674">
      <w:pPr>
        <w:pStyle w:val="ad"/>
        <w:rPr>
          <w:rFonts w:hint="eastAsia"/>
        </w:rPr>
      </w:pPr>
      <w:r w:rsidRPr="0043067E">
        <w:endnoteRef/>
      </w:r>
      <w:r w:rsidRPr="0043067E">
        <w:t xml:space="preserve"> </w:t>
      </w:r>
      <w:r w:rsidRPr="0043067E">
        <w:rPr>
          <w:rFonts w:hint="eastAsia"/>
        </w:rPr>
        <w:t>「丁」、「正」二字上古音皆屬耕部，且在古文字聲化形構上，亦頗多相涉，其彼此相通是沒有問題的。</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IpaP"/>
    <w:panose1 w:val="02010609000101010101"/>
    <w:charset w:val="88"/>
    <w:family w:val="script"/>
    <w:pitch w:val="fixed"/>
    <w:sig w:usb0="00000000" w:usb1="080E0000"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916" w:rsidRDefault="009C5916"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C5916" w:rsidRDefault="009C591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916" w:rsidRPr="00EF302F" w:rsidRDefault="00BA1F2C" w:rsidP="00EF302F">
    <w:pPr>
      <w:tabs>
        <w:tab w:val="center" w:pos="4153"/>
        <w:tab w:val="right" w:pos="8306"/>
      </w:tabs>
    </w:pPr>
    <w:r w:rsidRPr="00C01B1F">
      <w:rPr>
        <w:rFonts w:hint="eastAsia"/>
        <w:sz w:val="18"/>
        <w:szCs w:val="18"/>
      </w:rPr>
      <w:t>收稿日期：</w:t>
    </w:r>
    <w:r w:rsidRPr="00C01B1F">
      <w:rPr>
        <w:sz w:val="18"/>
        <w:szCs w:val="18"/>
      </w:rPr>
      <w:t>201</w:t>
    </w:r>
    <w:r>
      <w:rPr>
        <w:sz w:val="18"/>
        <w:szCs w:val="18"/>
      </w:rPr>
      <w:t>8</w:t>
    </w:r>
    <w:r w:rsidRPr="00C01B1F">
      <w:rPr>
        <w:rFonts w:hint="eastAsia"/>
        <w:sz w:val="18"/>
        <w:szCs w:val="18"/>
      </w:rPr>
      <w:t>年</w:t>
    </w:r>
    <w:r w:rsidR="004A7E18">
      <w:rPr>
        <w:sz w:val="18"/>
        <w:szCs w:val="18"/>
      </w:rPr>
      <w:t>8</w:t>
    </w:r>
    <w:r w:rsidRPr="00C01B1F">
      <w:rPr>
        <w:rFonts w:hint="eastAsia"/>
        <w:sz w:val="18"/>
        <w:szCs w:val="18"/>
      </w:rPr>
      <w:t>月</w:t>
    </w:r>
    <w:r w:rsidR="0043067E">
      <w:rPr>
        <w:sz w:val="18"/>
        <w:szCs w:val="18"/>
      </w:rPr>
      <w:t>28</w:t>
    </w:r>
    <w:r>
      <w:rPr>
        <w:rFonts w:hint="eastAsia"/>
        <w:sz w:val="18"/>
        <w:szCs w:val="18"/>
      </w:rPr>
      <w:t>日</w:t>
    </w:r>
    <w:r w:rsidRPr="00C01B1F">
      <w:rPr>
        <w:sz w:val="18"/>
        <w:szCs w:val="18"/>
      </w:rPr>
      <w:tab/>
    </w:r>
    <w:r w:rsidRPr="00C01B1F">
      <w:rPr>
        <w:rFonts w:hint="eastAsia"/>
        <w:sz w:val="18"/>
        <w:szCs w:val="18"/>
      </w:rPr>
      <w:t>发布尔日期：</w:t>
    </w:r>
    <w:r w:rsidRPr="00C01B1F">
      <w:rPr>
        <w:sz w:val="18"/>
        <w:szCs w:val="18"/>
      </w:rPr>
      <w:t>201</w:t>
    </w:r>
    <w:r>
      <w:rPr>
        <w:sz w:val="18"/>
        <w:szCs w:val="18"/>
      </w:rPr>
      <w:t>8</w:t>
    </w:r>
    <w:r w:rsidRPr="00C01B1F">
      <w:rPr>
        <w:rFonts w:hint="eastAsia"/>
        <w:sz w:val="18"/>
        <w:szCs w:val="18"/>
      </w:rPr>
      <w:t>年</w:t>
    </w:r>
    <w:r w:rsidR="004A7E18">
      <w:rPr>
        <w:sz w:val="18"/>
        <w:szCs w:val="18"/>
      </w:rPr>
      <w:t>8</w:t>
    </w:r>
    <w:r w:rsidRPr="00C01B1F">
      <w:rPr>
        <w:rFonts w:hint="eastAsia"/>
        <w:sz w:val="18"/>
        <w:szCs w:val="18"/>
      </w:rPr>
      <w:t>月</w:t>
    </w:r>
    <w:r w:rsidR="0043067E">
      <w:rPr>
        <w:sz w:val="18"/>
        <w:szCs w:val="18"/>
      </w:rPr>
      <w:t>30</w:t>
    </w:r>
    <w:r w:rsidRPr="00C01B1F">
      <w:rPr>
        <w:rFonts w:hint="eastAsia"/>
        <w:sz w:val="18"/>
        <w:szCs w:val="18"/>
      </w:rPr>
      <w:t>日</w:t>
    </w:r>
    <w:r w:rsidRPr="00C01B1F">
      <w:rPr>
        <w:sz w:val="18"/>
        <w:szCs w:val="18"/>
      </w:rPr>
      <w:tab/>
    </w:r>
    <w:r w:rsidRPr="00C01B1F">
      <w:rPr>
        <w:rFonts w:hint="eastAsia"/>
        <w:sz w:val="18"/>
        <w:szCs w:val="18"/>
      </w:rPr>
      <w:t>页码：</w:t>
    </w:r>
    <w:r w:rsidR="009C5916" w:rsidRPr="00C01B1F">
      <w:rPr>
        <w:sz w:val="18"/>
        <w:szCs w:val="18"/>
      </w:rPr>
      <w:fldChar w:fldCharType="begin"/>
    </w:r>
    <w:r w:rsidR="009C5916" w:rsidRPr="00C01B1F">
      <w:rPr>
        <w:sz w:val="18"/>
        <w:szCs w:val="18"/>
      </w:rPr>
      <w:instrText xml:space="preserve"> PAGE </w:instrText>
    </w:r>
    <w:r w:rsidR="009C5916" w:rsidRPr="00C01B1F">
      <w:rPr>
        <w:sz w:val="18"/>
        <w:szCs w:val="18"/>
      </w:rPr>
      <w:fldChar w:fldCharType="separate"/>
    </w:r>
    <w:r w:rsidR="004B0674">
      <w:rPr>
        <w:noProof/>
        <w:sz w:val="18"/>
        <w:szCs w:val="18"/>
      </w:rPr>
      <w:t>9</w:t>
    </w:r>
    <w:r w:rsidR="009C5916" w:rsidRPr="00C01B1F">
      <w:rPr>
        <w:sz w:val="18"/>
        <w:szCs w:val="18"/>
      </w:rPr>
      <w:fldChar w:fldCharType="end"/>
    </w:r>
    <w:r w:rsidRPr="00EF302F">
      <w:rPr>
        <w:sz w:val="18"/>
        <w:szCs w:val="18"/>
      </w:rPr>
      <w:t>/</w:t>
    </w:r>
    <w:r w:rsidR="009C5916" w:rsidRPr="00C01B1F">
      <w:rPr>
        <w:sz w:val="18"/>
        <w:szCs w:val="18"/>
      </w:rPr>
      <w:fldChar w:fldCharType="begin"/>
    </w:r>
    <w:r w:rsidR="009C5916" w:rsidRPr="00C01B1F">
      <w:rPr>
        <w:sz w:val="18"/>
        <w:szCs w:val="18"/>
      </w:rPr>
      <w:instrText xml:space="preserve"> NUMPAGES  </w:instrText>
    </w:r>
    <w:r w:rsidR="009C5916" w:rsidRPr="00C01B1F">
      <w:rPr>
        <w:sz w:val="18"/>
        <w:szCs w:val="18"/>
      </w:rPr>
      <w:fldChar w:fldCharType="separate"/>
    </w:r>
    <w:r w:rsidR="004B0674">
      <w:rPr>
        <w:noProof/>
        <w:sz w:val="18"/>
        <w:szCs w:val="18"/>
      </w:rPr>
      <w:t>9</w:t>
    </w:r>
    <w:r w:rsidR="009C5916" w:rsidRPr="00C01B1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499" w:rsidRDefault="00823499" w:rsidP="00CB0024">
      <w:r>
        <w:separator/>
      </w:r>
    </w:p>
  </w:footnote>
  <w:footnote w:type="continuationSeparator" w:id="0">
    <w:p w:rsidR="00823499" w:rsidRDefault="00823499"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916" w:rsidRDefault="00BA1F2C" w:rsidP="00EF302F">
    <w:pPr>
      <w:pStyle w:val="af"/>
      <w:spacing w:before="240" w:after="240"/>
      <w:ind w:firstLine="436"/>
    </w:pPr>
    <w:r>
      <w:rPr>
        <w:rFonts w:hint="eastAsia"/>
      </w:rPr>
      <w:t>复旦大学出土文献与古文字研究中心网站论文</w:t>
    </w:r>
  </w:p>
  <w:p w:rsidR="009C5916" w:rsidRPr="00EF302F" w:rsidRDefault="00BA1F2C" w:rsidP="00EF302F">
    <w:pPr>
      <w:pStyle w:val="af"/>
      <w:spacing w:before="240" w:after="240"/>
      <w:ind w:firstLine="436"/>
    </w:pPr>
    <w:r>
      <w:rPr>
        <w:rFonts w:hint="eastAsia"/>
      </w:rPr>
      <w:t>链接：</w:t>
    </w:r>
    <w:r w:rsidRPr="00032E60">
      <w:t>http://www.</w:t>
    </w:r>
    <w:r w:rsidR="0043067E">
      <w:t>gwz.fudan.edu.cn/Web/Show/4286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43.8pt;height:49.8pt;visibility:visible" o:bullet="t">
        <v:imagedata r:id="rId1" o:title=""/>
      </v:shape>
    </w:pict>
  </w:numPicBullet>
  <w:numPicBullet w:numPicBulletId="1">
    <w:pict>
      <v:shape id="_x0000_i1059" type="#_x0000_t75" style="width:21.6pt;height:27.6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B3C1429"/>
    <w:multiLevelType w:val="singleLevel"/>
    <w:tmpl w:val="BB3C1429"/>
    <w:lvl w:ilvl="0">
      <w:start w:val="1"/>
      <w:numFmt w:val="decimal"/>
      <w:suff w:val="nothing"/>
      <w:lvlText w:val="%1、"/>
      <w:lvlJc w:val="left"/>
    </w:lvl>
  </w:abstractNum>
  <w:abstractNum w:abstractNumId="3"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4"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5"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7" w15:restartNumberingAfterBreak="0">
    <w:nsid w:val="5A707373"/>
    <w:multiLevelType w:val="singleLevel"/>
    <w:tmpl w:val="5A707373"/>
    <w:lvl w:ilvl="0">
      <w:start w:val="1"/>
      <w:numFmt w:val="chineseCounting"/>
      <w:suff w:val="nothing"/>
      <w:lvlText w:val="第%1，"/>
      <w:lvlJc w:val="left"/>
    </w:lvl>
  </w:abstractNum>
  <w:abstractNum w:abstractNumId="8"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num w:numId="1">
    <w:abstractNumId w:val="3"/>
  </w:num>
  <w:num w:numId="2">
    <w:abstractNumId w:val="8"/>
  </w:num>
  <w:num w:numId="3">
    <w:abstractNumId w:val="4"/>
  </w:num>
  <w:num w:numId="4">
    <w:abstractNumId w:val="6"/>
  </w:num>
  <w:num w:numId="5">
    <w:abstractNumId w:val="2"/>
  </w:num>
  <w:num w:numId="6">
    <w:abstractNumId w:val="7"/>
  </w:num>
  <w:num w:numId="7">
    <w:abstractNumId w:val="5"/>
  </w:num>
  <w:num w:numId="8">
    <w:abstractNumId w:val="1"/>
    <w:lvlOverride w:ilvl="0">
      <w:startOverride w:val="1"/>
    </w:lvlOverride>
  </w:num>
  <w:num w:numId="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7"/>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024"/>
    <w:rsid w:val="000038DD"/>
    <w:rsid w:val="00011970"/>
    <w:rsid w:val="000133A5"/>
    <w:rsid w:val="00017F20"/>
    <w:rsid w:val="00021234"/>
    <w:rsid w:val="00022497"/>
    <w:rsid w:val="000269A2"/>
    <w:rsid w:val="00031027"/>
    <w:rsid w:val="00032E60"/>
    <w:rsid w:val="00033997"/>
    <w:rsid w:val="00033F9D"/>
    <w:rsid w:val="00035922"/>
    <w:rsid w:val="00037D45"/>
    <w:rsid w:val="00041E3D"/>
    <w:rsid w:val="00043973"/>
    <w:rsid w:val="00050E7C"/>
    <w:rsid w:val="000626A6"/>
    <w:rsid w:val="0006648C"/>
    <w:rsid w:val="00073508"/>
    <w:rsid w:val="00076F82"/>
    <w:rsid w:val="00084150"/>
    <w:rsid w:val="000860FF"/>
    <w:rsid w:val="000A4A8F"/>
    <w:rsid w:val="000B02C6"/>
    <w:rsid w:val="000B3534"/>
    <w:rsid w:val="000B3E82"/>
    <w:rsid w:val="000B4C47"/>
    <w:rsid w:val="000B7803"/>
    <w:rsid w:val="000C306D"/>
    <w:rsid w:val="000C439A"/>
    <w:rsid w:val="000D0719"/>
    <w:rsid w:val="000D135F"/>
    <w:rsid w:val="000D13F8"/>
    <w:rsid w:val="000D6B61"/>
    <w:rsid w:val="000E2C87"/>
    <w:rsid w:val="000E3AF3"/>
    <w:rsid w:val="000E4237"/>
    <w:rsid w:val="000E738A"/>
    <w:rsid w:val="000E7C8B"/>
    <w:rsid w:val="000F28A8"/>
    <w:rsid w:val="000F4BED"/>
    <w:rsid w:val="00102E1C"/>
    <w:rsid w:val="00104E73"/>
    <w:rsid w:val="00110B5F"/>
    <w:rsid w:val="00131D4E"/>
    <w:rsid w:val="001332B7"/>
    <w:rsid w:val="001347BB"/>
    <w:rsid w:val="00140894"/>
    <w:rsid w:val="00156D70"/>
    <w:rsid w:val="001641C2"/>
    <w:rsid w:val="00167A7A"/>
    <w:rsid w:val="001801DC"/>
    <w:rsid w:val="001938D1"/>
    <w:rsid w:val="00194702"/>
    <w:rsid w:val="001957D4"/>
    <w:rsid w:val="00195BA5"/>
    <w:rsid w:val="00196304"/>
    <w:rsid w:val="0019751F"/>
    <w:rsid w:val="001A02A8"/>
    <w:rsid w:val="001A19B2"/>
    <w:rsid w:val="001A5188"/>
    <w:rsid w:val="001B293E"/>
    <w:rsid w:val="001B3E07"/>
    <w:rsid w:val="001B492F"/>
    <w:rsid w:val="001B682E"/>
    <w:rsid w:val="001B710F"/>
    <w:rsid w:val="001C0EEC"/>
    <w:rsid w:val="001D1713"/>
    <w:rsid w:val="001D427D"/>
    <w:rsid w:val="001E6598"/>
    <w:rsid w:val="001F1BFC"/>
    <w:rsid w:val="00211416"/>
    <w:rsid w:val="00216AB7"/>
    <w:rsid w:val="002211DE"/>
    <w:rsid w:val="00231125"/>
    <w:rsid w:val="002346A0"/>
    <w:rsid w:val="00237037"/>
    <w:rsid w:val="002372F1"/>
    <w:rsid w:val="00240D78"/>
    <w:rsid w:val="00240EAB"/>
    <w:rsid w:val="00243FD0"/>
    <w:rsid w:val="0024748E"/>
    <w:rsid w:val="0025043C"/>
    <w:rsid w:val="00253015"/>
    <w:rsid w:val="0027142D"/>
    <w:rsid w:val="0027743E"/>
    <w:rsid w:val="002819AA"/>
    <w:rsid w:val="0028213F"/>
    <w:rsid w:val="0028564F"/>
    <w:rsid w:val="00292887"/>
    <w:rsid w:val="00294FD3"/>
    <w:rsid w:val="002A1D71"/>
    <w:rsid w:val="002A5820"/>
    <w:rsid w:val="002A6194"/>
    <w:rsid w:val="002B32DA"/>
    <w:rsid w:val="002C4C02"/>
    <w:rsid w:val="002C70BF"/>
    <w:rsid w:val="002C7445"/>
    <w:rsid w:val="002D5CCD"/>
    <w:rsid w:val="002D74D8"/>
    <w:rsid w:val="002E2792"/>
    <w:rsid w:val="002E503F"/>
    <w:rsid w:val="002F1FE6"/>
    <w:rsid w:val="002F2D81"/>
    <w:rsid w:val="00300BB1"/>
    <w:rsid w:val="00311E98"/>
    <w:rsid w:val="00313A1D"/>
    <w:rsid w:val="00317DBF"/>
    <w:rsid w:val="00317E80"/>
    <w:rsid w:val="00324A0C"/>
    <w:rsid w:val="00330794"/>
    <w:rsid w:val="00332FF4"/>
    <w:rsid w:val="00334313"/>
    <w:rsid w:val="0033589E"/>
    <w:rsid w:val="003367D1"/>
    <w:rsid w:val="003516DF"/>
    <w:rsid w:val="003541B9"/>
    <w:rsid w:val="00355808"/>
    <w:rsid w:val="0036013B"/>
    <w:rsid w:val="00365AA8"/>
    <w:rsid w:val="00373178"/>
    <w:rsid w:val="00375FA4"/>
    <w:rsid w:val="00376418"/>
    <w:rsid w:val="00377962"/>
    <w:rsid w:val="003804C5"/>
    <w:rsid w:val="00380E0F"/>
    <w:rsid w:val="00382F27"/>
    <w:rsid w:val="003914E2"/>
    <w:rsid w:val="00394082"/>
    <w:rsid w:val="00395D81"/>
    <w:rsid w:val="003A0D1A"/>
    <w:rsid w:val="003C12E0"/>
    <w:rsid w:val="003C3289"/>
    <w:rsid w:val="003C4800"/>
    <w:rsid w:val="003C4D06"/>
    <w:rsid w:val="003E1354"/>
    <w:rsid w:val="003E1502"/>
    <w:rsid w:val="003E1E5C"/>
    <w:rsid w:val="003F604F"/>
    <w:rsid w:val="00403C1D"/>
    <w:rsid w:val="0040573D"/>
    <w:rsid w:val="004127DD"/>
    <w:rsid w:val="00420CE9"/>
    <w:rsid w:val="00430178"/>
    <w:rsid w:val="0043067E"/>
    <w:rsid w:val="00430CA7"/>
    <w:rsid w:val="00430F52"/>
    <w:rsid w:val="00431BEA"/>
    <w:rsid w:val="00440BE0"/>
    <w:rsid w:val="00445B35"/>
    <w:rsid w:val="004555EF"/>
    <w:rsid w:val="00456FAD"/>
    <w:rsid w:val="004628E8"/>
    <w:rsid w:val="00466A1C"/>
    <w:rsid w:val="00471E95"/>
    <w:rsid w:val="004756A5"/>
    <w:rsid w:val="0048364F"/>
    <w:rsid w:val="004860A2"/>
    <w:rsid w:val="004918C3"/>
    <w:rsid w:val="004A1861"/>
    <w:rsid w:val="004A2C87"/>
    <w:rsid w:val="004A7E18"/>
    <w:rsid w:val="004B0674"/>
    <w:rsid w:val="004B0D90"/>
    <w:rsid w:val="004B12DE"/>
    <w:rsid w:val="004B405F"/>
    <w:rsid w:val="004B4723"/>
    <w:rsid w:val="004D1FA3"/>
    <w:rsid w:val="004E0A07"/>
    <w:rsid w:val="004E6E8E"/>
    <w:rsid w:val="004F244C"/>
    <w:rsid w:val="004F62FC"/>
    <w:rsid w:val="00503A9E"/>
    <w:rsid w:val="005051B7"/>
    <w:rsid w:val="0051092B"/>
    <w:rsid w:val="00513092"/>
    <w:rsid w:val="0051587D"/>
    <w:rsid w:val="00515C06"/>
    <w:rsid w:val="0051605E"/>
    <w:rsid w:val="005169A1"/>
    <w:rsid w:val="00517428"/>
    <w:rsid w:val="0052033E"/>
    <w:rsid w:val="005308E6"/>
    <w:rsid w:val="00531EA3"/>
    <w:rsid w:val="0053295D"/>
    <w:rsid w:val="0053723F"/>
    <w:rsid w:val="00542D51"/>
    <w:rsid w:val="005444A2"/>
    <w:rsid w:val="00546876"/>
    <w:rsid w:val="00560EBB"/>
    <w:rsid w:val="00564069"/>
    <w:rsid w:val="00570DB1"/>
    <w:rsid w:val="00570E9F"/>
    <w:rsid w:val="005755E3"/>
    <w:rsid w:val="005816FB"/>
    <w:rsid w:val="00584AEE"/>
    <w:rsid w:val="00586B2B"/>
    <w:rsid w:val="005935F3"/>
    <w:rsid w:val="00594347"/>
    <w:rsid w:val="0059627F"/>
    <w:rsid w:val="005A2D63"/>
    <w:rsid w:val="005A3011"/>
    <w:rsid w:val="005A419C"/>
    <w:rsid w:val="005B29BC"/>
    <w:rsid w:val="005B69A6"/>
    <w:rsid w:val="005C1A21"/>
    <w:rsid w:val="005C51B2"/>
    <w:rsid w:val="005D22B2"/>
    <w:rsid w:val="005D2F69"/>
    <w:rsid w:val="005E2C50"/>
    <w:rsid w:val="00602939"/>
    <w:rsid w:val="00610E9E"/>
    <w:rsid w:val="006166C7"/>
    <w:rsid w:val="00620A4F"/>
    <w:rsid w:val="00623408"/>
    <w:rsid w:val="006245DA"/>
    <w:rsid w:val="0062642B"/>
    <w:rsid w:val="0063183B"/>
    <w:rsid w:val="00634446"/>
    <w:rsid w:val="00635FA4"/>
    <w:rsid w:val="00640B39"/>
    <w:rsid w:val="00650E61"/>
    <w:rsid w:val="0065256A"/>
    <w:rsid w:val="00672EC8"/>
    <w:rsid w:val="00682D5D"/>
    <w:rsid w:val="00686575"/>
    <w:rsid w:val="00693A5D"/>
    <w:rsid w:val="006A1B0D"/>
    <w:rsid w:val="006A3D5C"/>
    <w:rsid w:val="006A3F90"/>
    <w:rsid w:val="006B0F0D"/>
    <w:rsid w:val="006B1CF9"/>
    <w:rsid w:val="006B47EE"/>
    <w:rsid w:val="006C6BAA"/>
    <w:rsid w:val="006D408B"/>
    <w:rsid w:val="006E0E0C"/>
    <w:rsid w:val="006E2F87"/>
    <w:rsid w:val="006E760F"/>
    <w:rsid w:val="006F28BC"/>
    <w:rsid w:val="006F300C"/>
    <w:rsid w:val="006F52F5"/>
    <w:rsid w:val="006F79DD"/>
    <w:rsid w:val="007002F8"/>
    <w:rsid w:val="00713580"/>
    <w:rsid w:val="007138A4"/>
    <w:rsid w:val="00715D6B"/>
    <w:rsid w:val="007166DE"/>
    <w:rsid w:val="007204C1"/>
    <w:rsid w:val="007317E0"/>
    <w:rsid w:val="0073487E"/>
    <w:rsid w:val="00740478"/>
    <w:rsid w:val="00742DDD"/>
    <w:rsid w:val="0075360F"/>
    <w:rsid w:val="0076174E"/>
    <w:rsid w:val="007708C6"/>
    <w:rsid w:val="00771D41"/>
    <w:rsid w:val="007721C4"/>
    <w:rsid w:val="0077379F"/>
    <w:rsid w:val="00773918"/>
    <w:rsid w:val="007810E0"/>
    <w:rsid w:val="007B0257"/>
    <w:rsid w:val="007B1A80"/>
    <w:rsid w:val="007C4028"/>
    <w:rsid w:val="007C6D48"/>
    <w:rsid w:val="007D776B"/>
    <w:rsid w:val="0080242C"/>
    <w:rsid w:val="00805018"/>
    <w:rsid w:val="008114A2"/>
    <w:rsid w:val="00813ADC"/>
    <w:rsid w:val="008145F2"/>
    <w:rsid w:val="00823499"/>
    <w:rsid w:val="00827BEE"/>
    <w:rsid w:val="008316D6"/>
    <w:rsid w:val="00831C58"/>
    <w:rsid w:val="00831E6C"/>
    <w:rsid w:val="0083342E"/>
    <w:rsid w:val="008368CB"/>
    <w:rsid w:val="00841AC0"/>
    <w:rsid w:val="00844552"/>
    <w:rsid w:val="0085243E"/>
    <w:rsid w:val="00852FB6"/>
    <w:rsid w:val="00852FD1"/>
    <w:rsid w:val="00857AC9"/>
    <w:rsid w:val="00865714"/>
    <w:rsid w:val="00866FD9"/>
    <w:rsid w:val="008839BB"/>
    <w:rsid w:val="00883E9F"/>
    <w:rsid w:val="00884DD1"/>
    <w:rsid w:val="00886963"/>
    <w:rsid w:val="008875BA"/>
    <w:rsid w:val="0089710F"/>
    <w:rsid w:val="008A3266"/>
    <w:rsid w:val="008A7F84"/>
    <w:rsid w:val="008B1838"/>
    <w:rsid w:val="008B201B"/>
    <w:rsid w:val="008B7DE7"/>
    <w:rsid w:val="008C0398"/>
    <w:rsid w:val="008C1BEA"/>
    <w:rsid w:val="008C4C09"/>
    <w:rsid w:val="008C4EF3"/>
    <w:rsid w:val="008C5A22"/>
    <w:rsid w:val="008C7A92"/>
    <w:rsid w:val="008D30E6"/>
    <w:rsid w:val="008D3B25"/>
    <w:rsid w:val="008D7BDB"/>
    <w:rsid w:val="008E49CB"/>
    <w:rsid w:val="008E5D6E"/>
    <w:rsid w:val="008E6624"/>
    <w:rsid w:val="008F65AF"/>
    <w:rsid w:val="00903942"/>
    <w:rsid w:val="00904443"/>
    <w:rsid w:val="00905A67"/>
    <w:rsid w:val="0091798A"/>
    <w:rsid w:val="00920906"/>
    <w:rsid w:val="00923D4F"/>
    <w:rsid w:val="009263C8"/>
    <w:rsid w:val="00933EFE"/>
    <w:rsid w:val="00941801"/>
    <w:rsid w:val="00941B6B"/>
    <w:rsid w:val="009429E7"/>
    <w:rsid w:val="009477D9"/>
    <w:rsid w:val="00951E3D"/>
    <w:rsid w:val="00962238"/>
    <w:rsid w:val="00962DFC"/>
    <w:rsid w:val="00964805"/>
    <w:rsid w:val="00970316"/>
    <w:rsid w:val="00970D12"/>
    <w:rsid w:val="0097125F"/>
    <w:rsid w:val="00977A96"/>
    <w:rsid w:val="00986333"/>
    <w:rsid w:val="0098705C"/>
    <w:rsid w:val="00987883"/>
    <w:rsid w:val="00992297"/>
    <w:rsid w:val="00994CD0"/>
    <w:rsid w:val="00995DB3"/>
    <w:rsid w:val="009A0FAD"/>
    <w:rsid w:val="009A569F"/>
    <w:rsid w:val="009A75E4"/>
    <w:rsid w:val="009C4773"/>
    <w:rsid w:val="009C5916"/>
    <w:rsid w:val="009C7D0F"/>
    <w:rsid w:val="009E12C0"/>
    <w:rsid w:val="009E1F4B"/>
    <w:rsid w:val="009E50C6"/>
    <w:rsid w:val="009E63D4"/>
    <w:rsid w:val="009F4D40"/>
    <w:rsid w:val="00A00A18"/>
    <w:rsid w:val="00A026E4"/>
    <w:rsid w:val="00A04D48"/>
    <w:rsid w:val="00A0577E"/>
    <w:rsid w:val="00A06EEC"/>
    <w:rsid w:val="00A072DD"/>
    <w:rsid w:val="00A303C4"/>
    <w:rsid w:val="00A33350"/>
    <w:rsid w:val="00A35CE6"/>
    <w:rsid w:val="00A4525C"/>
    <w:rsid w:val="00A52734"/>
    <w:rsid w:val="00A553B6"/>
    <w:rsid w:val="00A60B6E"/>
    <w:rsid w:val="00A626FC"/>
    <w:rsid w:val="00A63856"/>
    <w:rsid w:val="00A710B2"/>
    <w:rsid w:val="00A71884"/>
    <w:rsid w:val="00A72999"/>
    <w:rsid w:val="00A73FD8"/>
    <w:rsid w:val="00A7444E"/>
    <w:rsid w:val="00A76F1D"/>
    <w:rsid w:val="00A8129E"/>
    <w:rsid w:val="00A84BF3"/>
    <w:rsid w:val="00AA2818"/>
    <w:rsid w:val="00AA4359"/>
    <w:rsid w:val="00AA543B"/>
    <w:rsid w:val="00AA5ACA"/>
    <w:rsid w:val="00AA6604"/>
    <w:rsid w:val="00AA7065"/>
    <w:rsid w:val="00AC4C6A"/>
    <w:rsid w:val="00AD0F5C"/>
    <w:rsid w:val="00AD369B"/>
    <w:rsid w:val="00AD48AD"/>
    <w:rsid w:val="00AD7B0D"/>
    <w:rsid w:val="00AD7E86"/>
    <w:rsid w:val="00AE20DF"/>
    <w:rsid w:val="00AE29A7"/>
    <w:rsid w:val="00AF246E"/>
    <w:rsid w:val="00AF479D"/>
    <w:rsid w:val="00AF635B"/>
    <w:rsid w:val="00AF75C8"/>
    <w:rsid w:val="00B00EE9"/>
    <w:rsid w:val="00B030E6"/>
    <w:rsid w:val="00B059FD"/>
    <w:rsid w:val="00B07332"/>
    <w:rsid w:val="00B20E51"/>
    <w:rsid w:val="00B23528"/>
    <w:rsid w:val="00B27C68"/>
    <w:rsid w:val="00B31DEE"/>
    <w:rsid w:val="00B34DD8"/>
    <w:rsid w:val="00B43721"/>
    <w:rsid w:val="00B47060"/>
    <w:rsid w:val="00B47693"/>
    <w:rsid w:val="00B50CD0"/>
    <w:rsid w:val="00B63ADF"/>
    <w:rsid w:val="00B7298C"/>
    <w:rsid w:val="00B73A04"/>
    <w:rsid w:val="00B75C45"/>
    <w:rsid w:val="00B8095D"/>
    <w:rsid w:val="00B831B3"/>
    <w:rsid w:val="00B8604A"/>
    <w:rsid w:val="00B92CC7"/>
    <w:rsid w:val="00B92CE9"/>
    <w:rsid w:val="00BA1F2C"/>
    <w:rsid w:val="00BA4771"/>
    <w:rsid w:val="00BA4E68"/>
    <w:rsid w:val="00BA5289"/>
    <w:rsid w:val="00BA6421"/>
    <w:rsid w:val="00BB017B"/>
    <w:rsid w:val="00BC126B"/>
    <w:rsid w:val="00BD4E67"/>
    <w:rsid w:val="00BE148F"/>
    <w:rsid w:val="00BE5AA8"/>
    <w:rsid w:val="00BF358E"/>
    <w:rsid w:val="00BF5F1D"/>
    <w:rsid w:val="00C037A6"/>
    <w:rsid w:val="00C03F8A"/>
    <w:rsid w:val="00C200D7"/>
    <w:rsid w:val="00C217A0"/>
    <w:rsid w:val="00C25CFC"/>
    <w:rsid w:val="00C36956"/>
    <w:rsid w:val="00C40577"/>
    <w:rsid w:val="00C405CB"/>
    <w:rsid w:val="00C43658"/>
    <w:rsid w:val="00C46047"/>
    <w:rsid w:val="00C52B1A"/>
    <w:rsid w:val="00C639B5"/>
    <w:rsid w:val="00C673BD"/>
    <w:rsid w:val="00C7337F"/>
    <w:rsid w:val="00C75C1A"/>
    <w:rsid w:val="00C86E98"/>
    <w:rsid w:val="00C90543"/>
    <w:rsid w:val="00C935B4"/>
    <w:rsid w:val="00C9386D"/>
    <w:rsid w:val="00C9729E"/>
    <w:rsid w:val="00CB0024"/>
    <w:rsid w:val="00CB3F3F"/>
    <w:rsid w:val="00CC33AB"/>
    <w:rsid w:val="00CC6F6E"/>
    <w:rsid w:val="00CD12D8"/>
    <w:rsid w:val="00CD3AD6"/>
    <w:rsid w:val="00CE1F09"/>
    <w:rsid w:val="00CF2087"/>
    <w:rsid w:val="00CF2D53"/>
    <w:rsid w:val="00CF3432"/>
    <w:rsid w:val="00D00583"/>
    <w:rsid w:val="00D12835"/>
    <w:rsid w:val="00D14104"/>
    <w:rsid w:val="00D24914"/>
    <w:rsid w:val="00D326D7"/>
    <w:rsid w:val="00D40B52"/>
    <w:rsid w:val="00D54453"/>
    <w:rsid w:val="00D556BF"/>
    <w:rsid w:val="00D60710"/>
    <w:rsid w:val="00D61798"/>
    <w:rsid w:val="00D62CB1"/>
    <w:rsid w:val="00D67634"/>
    <w:rsid w:val="00D71F81"/>
    <w:rsid w:val="00D726F9"/>
    <w:rsid w:val="00D756A9"/>
    <w:rsid w:val="00D84579"/>
    <w:rsid w:val="00D859D5"/>
    <w:rsid w:val="00D85C5E"/>
    <w:rsid w:val="00D91E89"/>
    <w:rsid w:val="00D94D4A"/>
    <w:rsid w:val="00DA17FB"/>
    <w:rsid w:val="00DA2027"/>
    <w:rsid w:val="00DA469D"/>
    <w:rsid w:val="00DB1A8E"/>
    <w:rsid w:val="00DB2818"/>
    <w:rsid w:val="00DC2A33"/>
    <w:rsid w:val="00DC5C27"/>
    <w:rsid w:val="00DC74C5"/>
    <w:rsid w:val="00DD0C90"/>
    <w:rsid w:val="00DD491C"/>
    <w:rsid w:val="00DE03E4"/>
    <w:rsid w:val="00DE20EE"/>
    <w:rsid w:val="00DE2591"/>
    <w:rsid w:val="00DE4754"/>
    <w:rsid w:val="00DE5AD0"/>
    <w:rsid w:val="00DE6920"/>
    <w:rsid w:val="00DF05E9"/>
    <w:rsid w:val="00E01E6C"/>
    <w:rsid w:val="00E03B22"/>
    <w:rsid w:val="00E0700B"/>
    <w:rsid w:val="00E27BC2"/>
    <w:rsid w:val="00E330F9"/>
    <w:rsid w:val="00E3579F"/>
    <w:rsid w:val="00E37814"/>
    <w:rsid w:val="00E415C5"/>
    <w:rsid w:val="00E53B98"/>
    <w:rsid w:val="00E74B97"/>
    <w:rsid w:val="00E768A0"/>
    <w:rsid w:val="00E8091B"/>
    <w:rsid w:val="00E84361"/>
    <w:rsid w:val="00E84A0C"/>
    <w:rsid w:val="00E90438"/>
    <w:rsid w:val="00E91058"/>
    <w:rsid w:val="00EA236B"/>
    <w:rsid w:val="00EA3753"/>
    <w:rsid w:val="00EA7776"/>
    <w:rsid w:val="00EB330F"/>
    <w:rsid w:val="00EB7229"/>
    <w:rsid w:val="00EC15D3"/>
    <w:rsid w:val="00ED01D0"/>
    <w:rsid w:val="00ED2E6F"/>
    <w:rsid w:val="00ED4220"/>
    <w:rsid w:val="00ED7DB3"/>
    <w:rsid w:val="00EE0568"/>
    <w:rsid w:val="00EE528D"/>
    <w:rsid w:val="00EE6C33"/>
    <w:rsid w:val="00EE6DB8"/>
    <w:rsid w:val="00EF0E85"/>
    <w:rsid w:val="00EF2B6D"/>
    <w:rsid w:val="00EF302F"/>
    <w:rsid w:val="00F00938"/>
    <w:rsid w:val="00F02015"/>
    <w:rsid w:val="00F06B67"/>
    <w:rsid w:val="00F10AFC"/>
    <w:rsid w:val="00F27D53"/>
    <w:rsid w:val="00F31282"/>
    <w:rsid w:val="00F322A5"/>
    <w:rsid w:val="00F34E9E"/>
    <w:rsid w:val="00F34EBF"/>
    <w:rsid w:val="00F36F17"/>
    <w:rsid w:val="00F53292"/>
    <w:rsid w:val="00F5440A"/>
    <w:rsid w:val="00F54627"/>
    <w:rsid w:val="00F6326B"/>
    <w:rsid w:val="00F66363"/>
    <w:rsid w:val="00F66FE5"/>
    <w:rsid w:val="00F73ABB"/>
    <w:rsid w:val="00F74311"/>
    <w:rsid w:val="00F76B2A"/>
    <w:rsid w:val="00F80228"/>
    <w:rsid w:val="00F805FB"/>
    <w:rsid w:val="00F856E5"/>
    <w:rsid w:val="00FA3C18"/>
    <w:rsid w:val="00FB45B2"/>
    <w:rsid w:val="00FC4A76"/>
    <w:rsid w:val="00FD3E77"/>
    <w:rsid w:val="00FD71AB"/>
    <w:rsid w:val="00FE080D"/>
    <w:rsid w:val="00FE2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2480FF"/>
  <w15:chartTrackingRefBased/>
  <w15:docId w15:val="{A394A294-47F1-48C0-81D4-9448888E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semiHidden/>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semiHidden/>
    <w:unhideWhenUsed/>
    <w:qFormat/>
    <w:rsid w:val="006B0F0D"/>
    <w:pPr>
      <w:keepNext/>
      <w:keepLines/>
      <w:spacing w:before="260" w:after="260" w:line="416" w:lineRule="auto"/>
      <w:outlineLvl w:val="2"/>
    </w:pPr>
    <w:rPr>
      <w:rFonts w:ascii="Calibri" w:hAnsi="Calibr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uiPriority w:val="99"/>
    <w:qFormat/>
    <w:rsid w:val="00CB0024"/>
    <w:rPr>
      <w:vertAlign w:val="superscript"/>
    </w:rPr>
  </w:style>
  <w:style w:type="paragraph" w:styleId="a6">
    <w:name w:val="footer"/>
    <w:basedOn w:val="a"/>
    <w:link w:val="a7"/>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iPriority w:val="99"/>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rsid w:val="006B0F0D"/>
    <w:rPr>
      <w:b/>
      <w:bCs/>
      <w:kern w:val="44"/>
      <w:sz w:val="44"/>
      <w:szCs w:val="44"/>
    </w:rPr>
  </w:style>
  <w:style w:type="character" w:customStyle="1" w:styleId="20">
    <w:name w:val="标题 2 字符"/>
    <w:link w:val="2"/>
    <w:uiPriority w:val="9"/>
    <w:semiHidden/>
    <w:rsid w:val="006B0F0D"/>
    <w:rPr>
      <w:rFonts w:ascii="Cambria" w:eastAsia="宋体" w:hAnsi="Cambria" w:cs="Times New Roman"/>
      <w:b/>
      <w:bCs/>
      <w:sz w:val="32"/>
      <w:szCs w:val="32"/>
    </w:rPr>
  </w:style>
  <w:style w:type="character" w:customStyle="1" w:styleId="30">
    <w:name w:val="标题 3 字符"/>
    <w:link w:val="3"/>
    <w:uiPriority w:val="9"/>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semiHidden/>
    <w:unhideWhenUsed/>
    <w:rsid w:val="006B0F0D"/>
    <w:rPr>
      <w:sz w:val="18"/>
      <w:szCs w:val="18"/>
    </w:rPr>
  </w:style>
  <w:style w:type="character" w:customStyle="1" w:styleId="af6">
    <w:name w:val="批注框文本 字符"/>
    <w:link w:val="af4"/>
    <w:uiPriority w:val="99"/>
    <w:semiHidden/>
    <w:rsid w:val="006B0F0D"/>
    <w:rPr>
      <w:rFonts w:ascii="宋体" w:hAnsi="宋体"/>
      <w:kern w:val="2"/>
      <w:sz w:val="18"/>
      <w:szCs w:val="18"/>
    </w:rPr>
  </w:style>
  <w:style w:type="paragraph" w:styleId="af5">
    <w:name w:val="List Paragraph"/>
    <w:basedOn w:val="a"/>
    <w:uiPriority w:val="99"/>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uiPriority w:val="99"/>
    <w:rsid w:val="008C1BEA"/>
    <w:rPr>
      <w:kern w:val="2"/>
      <w:sz w:val="21"/>
      <w:szCs w:val="24"/>
    </w:rPr>
  </w:style>
  <w:style w:type="character" w:customStyle="1" w:styleId="afb">
    <w:name w:val="脚注文本 字符"/>
    <w:aliases w:val="脚注文本 Char 字符, Char 字符, 字元 字符,字元 字符"/>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rsid w:val="003E1E5C"/>
    <w:rPr>
      <w:kern w:val="2"/>
      <w:sz w:val="21"/>
      <w:szCs w:val="24"/>
    </w:rPr>
  </w:style>
  <w:style w:type="table" w:styleId="aff2">
    <w:name w:val="Table Grid"/>
    <w:basedOn w:val="a1"/>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image" Target="media/image12.jpeg"/><Relationship Id="rId26" Type="http://schemas.openxmlformats.org/officeDocument/2006/relationships/image" Target="media/image20.png"/><Relationship Id="rId39" Type="http://schemas.openxmlformats.org/officeDocument/2006/relationships/image" Target="media/image38.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hyperlink" Target="http://www.guoxuedashi.net/a/343q/" TargetMode="External"/><Relationship Id="rId47"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6.jpeg"/><Relationship Id="rId24" Type="http://schemas.openxmlformats.org/officeDocument/2006/relationships/image" Target="media/image18.jpe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9.png"/><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cjbnet.org/qinghua/comment.php?mod=show_liding&amp;gid=15998&amp;cat_gen=qinghua" TargetMode="External"/><Relationship Id="rId23" Type="http://schemas.openxmlformats.org/officeDocument/2006/relationships/image" Target="media/image17.jpeg"/><Relationship Id="rId28" Type="http://schemas.openxmlformats.org/officeDocument/2006/relationships/image" Target="media/image22.png"/><Relationship Id="rId36" Type="http://schemas.openxmlformats.org/officeDocument/2006/relationships/image" Target="media/image30.jpeg"/><Relationship Id="rId49"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3.jpeg"/><Relationship Id="rId31" Type="http://schemas.openxmlformats.org/officeDocument/2006/relationships/image" Target="media/image25.png"/><Relationship Id="rId44" Type="http://schemas.openxmlformats.org/officeDocument/2006/relationships/hyperlink" Target="http://www.guoxuedashi.net/a/2p/"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6.jpe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hyperlink" Target="http://www.guoxuedashi.net/a/1443c/" TargetMode="External"/><Relationship Id="rId48" Type="http://schemas.openxmlformats.org/officeDocument/2006/relationships/fontTable" Target="fontTable.xml"/><Relationship Id="rId8" Type="http://schemas.openxmlformats.org/officeDocument/2006/relationships/image" Target="media/image3.emf"/><Relationship Id="rId3" Type="http://schemas.openxmlformats.org/officeDocument/2006/relationships/styles" Target="styles.xml"/><Relationship Id="rId12" Type="http://schemas.openxmlformats.org/officeDocument/2006/relationships/image" Target="media/image7.jpeg"/><Relationship Id="rId17" Type="http://schemas.openxmlformats.org/officeDocument/2006/relationships/image" Target="media/image11.jpe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7.jpeg"/><Relationship Id="rId46" Type="http://schemas.openxmlformats.org/officeDocument/2006/relationships/footer" Target="footer1.xml"/><Relationship Id="rId20" Type="http://schemas.openxmlformats.org/officeDocument/2006/relationships/image" Target="media/image14.jpeg"/><Relationship Id="rId41" Type="http://schemas.openxmlformats.org/officeDocument/2006/relationships/hyperlink" Target="http://www.guoxuedashi.net/a/1443c/"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endnotes.xml.rels><?xml version="1.0" encoding="UTF-8" standalone="yes"?>
<Relationships xmlns="http://schemas.openxmlformats.org/package/2006/relationships"><Relationship Id="rId8" Type="http://schemas.openxmlformats.org/officeDocument/2006/relationships/image" Target="media/image33.jpeg"/><Relationship Id="rId13" Type="http://schemas.openxmlformats.org/officeDocument/2006/relationships/image" Target="http://www.bsm.org.cn/database/zxcl/images/ly08c0084f/ly08c0084f00001.jpg" TargetMode="External"/><Relationship Id="rId3" Type="http://schemas.openxmlformats.org/officeDocument/2006/relationships/hyperlink" Target="http://www.bsm.org.cn/bbs/" TargetMode="External"/><Relationship Id="rId7" Type="http://schemas.openxmlformats.org/officeDocument/2006/relationships/image" Target="http://www.bsm.org.cn/database/zxcl/images/zh001000009z/zh001000009z5001.jpg" TargetMode="External"/><Relationship Id="rId12" Type="http://schemas.openxmlformats.org/officeDocument/2006/relationships/image" Target="media/image35.jpeg"/><Relationship Id="rId17" Type="http://schemas.openxmlformats.org/officeDocument/2006/relationships/hyperlink" Target="http://www.ctwx.tsinghua.edu.cn/publish/cetrp/6831/2015/20150428171432545304531/20150428171432545304531_.html" TargetMode="External"/><Relationship Id="rId2" Type="http://schemas.openxmlformats.org/officeDocument/2006/relationships/hyperlink" Target="http://www.bsm.org.cn/show_article.php?id=2194" TargetMode="External"/><Relationship Id="rId16" Type="http://schemas.openxmlformats.org/officeDocument/2006/relationships/hyperlink" Target="http://bronze.asdc.sinica.edu.tw/rubbing.php?NB0973&#65292;&#27298;&#32034;&#26085;&#26399;&#65306;2018" TargetMode="External"/><Relationship Id="rId1" Type="http://schemas.openxmlformats.org/officeDocument/2006/relationships/hyperlink" Target="http://www.bsm.org.cn/bbs/" TargetMode="External"/><Relationship Id="rId6" Type="http://schemas.openxmlformats.org/officeDocument/2006/relationships/image" Target="media/image32.jpeg"/><Relationship Id="rId11" Type="http://schemas.openxmlformats.org/officeDocument/2006/relationships/image" Target="http://www.bsm.org.cn/database/zxcl/images/ly08c0084z/ly08c0084z00004.jpg" TargetMode="External"/><Relationship Id="rId5" Type="http://schemas.openxmlformats.org/officeDocument/2006/relationships/hyperlink" Target="http://www.bsm.org.cn/bbs/" TargetMode="External"/><Relationship Id="rId15" Type="http://schemas.openxmlformats.org/officeDocument/2006/relationships/image" Target="http://www.bsm.org.cn/database/zxcl/images/ly08c0685z/ly08c0685z00022.jpg" TargetMode="External"/><Relationship Id="rId10" Type="http://schemas.openxmlformats.org/officeDocument/2006/relationships/image" Target="media/image34.jpeg"/><Relationship Id="rId4" Type="http://schemas.openxmlformats.org/officeDocument/2006/relationships/hyperlink" Target="http://www.ctwx.tsinghua.edu.cn/publish/cetrp/6831/2015/20150428171432545304531/20150428171432545304531_.html" TargetMode="External"/><Relationship Id="rId9" Type="http://schemas.openxmlformats.org/officeDocument/2006/relationships/image" Target="http://www.bsm.org.cn/database/zxcl/images/sh001xq0038z/sh001xq0038z3901.jpg" TargetMode="External"/><Relationship Id="rId14" Type="http://schemas.openxmlformats.org/officeDocument/2006/relationships/image" Target="media/image36.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2BB59-3340-40D3-8A14-6058482C8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1189</TotalTime>
  <Pages>9</Pages>
  <Words>1665</Words>
  <Characters>1699</Characters>
  <Application>Microsoft Office Word</Application>
  <DocSecurity>0</DocSecurity>
  <Lines>77</Lines>
  <Paragraphs>56</Paragraphs>
  <ScaleCrop>false</ScaleCrop>
  <Company>GWZ</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hp</cp:lastModifiedBy>
  <cp:revision>122</cp:revision>
  <dcterms:created xsi:type="dcterms:W3CDTF">2018-01-27T09:07:00Z</dcterms:created>
  <dcterms:modified xsi:type="dcterms:W3CDTF">2018-08-30T12:34:00Z</dcterms:modified>
</cp:coreProperties>
</file>