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8A0" w:rsidRDefault="006778A0" w:rsidP="006778A0">
      <w:pPr>
        <w:pStyle w:val="ab"/>
      </w:pPr>
      <w:bookmarkStart w:id="0" w:name="OLE_LINK1"/>
      <w:r w:rsidRPr="005B2644">
        <w:rPr>
          <w:rFonts w:hint="eastAsia"/>
        </w:rPr>
        <w:t>試釋清華簡《攝命》的“敻”字</w:t>
      </w:r>
    </w:p>
    <w:p w:rsidR="003E5FD9" w:rsidRDefault="003E5FD9" w:rsidP="006778A0">
      <w:pPr>
        <w:pStyle w:val="ac"/>
        <w:rPr>
          <w:rFonts w:eastAsia="PMingLiU"/>
        </w:rPr>
      </w:pPr>
    </w:p>
    <w:p w:rsidR="00EC4B8E" w:rsidRPr="00EC4B8E" w:rsidRDefault="00EC4B8E" w:rsidP="00EC4B8E">
      <w:pPr>
        <w:pStyle w:val="ac"/>
      </w:pPr>
      <w:r w:rsidRPr="00EC4B8E">
        <w:t>（首發）</w:t>
      </w:r>
    </w:p>
    <w:p w:rsidR="003E5FD9" w:rsidRPr="00EC4B8E" w:rsidRDefault="006778A0" w:rsidP="00EC4B8E">
      <w:pPr>
        <w:pStyle w:val="ac"/>
      </w:pPr>
      <w:r w:rsidRPr="00EC4B8E">
        <w:rPr>
          <w:rFonts w:hint="eastAsia"/>
        </w:rPr>
        <w:t>鄔可晶</w:t>
      </w:r>
    </w:p>
    <w:p w:rsidR="006778A0" w:rsidRDefault="006778A0" w:rsidP="003C57BB">
      <w:pPr>
        <w:pStyle w:val="ac"/>
        <w:rPr>
          <w:rFonts w:eastAsia="PMingLiU"/>
        </w:rPr>
      </w:pPr>
      <w:r>
        <w:rPr>
          <w:rFonts w:hint="eastAsia"/>
        </w:rPr>
        <w:t>復旦大學出土文獻與古文字研究中心</w:t>
      </w:r>
    </w:p>
    <w:p w:rsidR="003E5FD9" w:rsidRPr="003E5FD9" w:rsidRDefault="003E5FD9" w:rsidP="003C57BB">
      <w:pPr>
        <w:pStyle w:val="ac"/>
        <w:rPr>
          <w:rFonts w:eastAsia="PMingLiU"/>
        </w:rPr>
      </w:pPr>
    </w:p>
    <w:p w:rsidR="006778A0" w:rsidRPr="00F803F6" w:rsidRDefault="006778A0" w:rsidP="00F803F6">
      <w:pPr>
        <w:pStyle w:val="aa"/>
        <w:ind w:firstLine="560"/>
      </w:pPr>
      <w:r w:rsidRPr="00F803F6">
        <w:rPr>
          <w:rFonts w:hint="eastAsia"/>
        </w:rPr>
        <w:t>《文物》2018年第9期刊登的馬楠《清華簡〈攝命〉初讀》，披露了即</w:t>
      </w:r>
      <w:proofErr w:type="gramStart"/>
      <w:r w:rsidRPr="00F803F6">
        <w:rPr>
          <w:rFonts w:hint="eastAsia"/>
        </w:rPr>
        <w:t>將</w:t>
      </w:r>
      <w:proofErr w:type="gramEnd"/>
      <w:r w:rsidRPr="00F803F6">
        <w:rPr>
          <w:rFonts w:hint="eastAsia"/>
        </w:rPr>
        <w:t>發表</w:t>
      </w:r>
      <w:proofErr w:type="gramStart"/>
      <w:r w:rsidRPr="00F803F6">
        <w:rPr>
          <w:rFonts w:hint="eastAsia"/>
        </w:rPr>
        <w:t>於</w:t>
      </w:r>
      <w:proofErr w:type="gramEnd"/>
      <w:r w:rsidRPr="00F803F6">
        <w:rPr>
          <w:rFonts w:hint="eastAsia"/>
        </w:rPr>
        <w:t>《清華大學藏戰國竹簡[捌]》的《攝命》篇的部分</w:t>
      </w:r>
      <w:proofErr w:type="gramStart"/>
      <w:r w:rsidRPr="00F803F6">
        <w:rPr>
          <w:rFonts w:hint="eastAsia"/>
        </w:rPr>
        <w:t>內</w:t>
      </w:r>
      <w:proofErr w:type="gramEnd"/>
      <w:r w:rsidRPr="00F803F6">
        <w:rPr>
          <w:rFonts w:hint="eastAsia"/>
        </w:rPr>
        <w:t>容，1號簡和32號簡並附有簡影。1號簡爲全篇開頭，其文云：“王曰：</w:t>
      </w:r>
      <w:proofErr w:type="gramStart"/>
      <w:r w:rsidRPr="00F803F6">
        <w:rPr>
          <w:rFonts w:hint="eastAsia"/>
        </w:rPr>
        <w:t>劼姪</w:t>
      </w:r>
      <w:proofErr w:type="gramEnd"/>
      <w:r w:rsidRPr="00F803F6">
        <w:rPr>
          <w:rFonts w:hint="eastAsia"/>
        </w:rPr>
        <w:t>（侄），</w:t>
      </w:r>
      <w:proofErr w:type="gramStart"/>
      <w:r w:rsidRPr="00F803F6">
        <w:rPr>
          <w:rFonts w:hint="eastAsia"/>
        </w:rPr>
        <w:t>毖</w:t>
      </w:r>
      <w:proofErr w:type="gramEnd"/>
      <w:r w:rsidRPr="00F803F6">
        <w:rPr>
          <w:rFonts w:hint="eastAsia"/>
        </w:rPr>
        <w:t>攝：亡承朕鄉，余</w:t>
      </w:r>
      <w:proofErr w:type="gramStart"/>
      <w:r w:rsidRPr="00F803F6">
        <w:rPr>
          <w:rFonts w:hint="eastAsia"/>
        </w:rPr>
        <w:t>弗造民</w:t>
      </w:r>
      <w:proofErr w:type="gramEnd"/>
      <w:r w:rsidRPr="00F803F6">
        <w:rPr>
          <w:rFonts w:hint="eastAsia"/>
        </w:rPr>
        <w:t>康，余亦△窮亡可事（使）。余一人無晝夕勤恤，湛</w:t>
      </w:r>
      <w:proofErr w:type="gramStart"/>
      <w:r w:rsidRPr="00F803F6">
        <w:rPr>
          <w:rFonts w:hint="eastAsia"/>
        </w:rPr>
        <w:t>圂</w:t>
      </w:r>
      <w:proofErr w:type="gramEnd"/>
      <w:r w:rsidRPr="00F803F6">
        <w:rPr>
          <w:rFonts w:hint="eastAsia"/>
        </w:rPr>
        <w:t>在憂（引者按：‘勤恤’以下在2號簡上）……”馬</w:t>
      </w:r>
      <w:proofErr w:type="gramStart"/>
      <w:r w:rsidRPr="00F803F6">
        <w:rPr>
          <w:rFonts w:hint="eastAsia"/>
        </w:rPr>
        <w:t>楠先生</w:t>
      </w:r>
      <w:proofErr w:type="gramEnd"/>
      <w:r w:rsidRPr="00F803F6">
        <w:rPr>
          <w:rFonts w:hint="eastAsia"/>
        </w:rPr>
        <w:t>的文章只引到“余</w:t>
      </w:r>
      <w:proofErr w:type="gramStart"/>
      <w:r w:rsidRPr="00F803F6">
        <w:rPr>
          <w:rFonts w:hint="eastAsia"/>
        </w:rPr>
        <w:t>弗造民</w:t>
      </w:r>
      <w:proofErr w:type="gramEnd"/>
      <w:r w:rsidRPr="00F803F6">
        <w:rPr>
          <w:rFonts w:hint="eastAsia"/>
        </w:rPr>
        <w:t>康”句（47頁），未知其</w:t>
      </w:r>
      <w:proofErr w:type="gramStart"/>
      <w:r w:rsidRPr="00F803F6">
        <w:rPr>
          <w:rFonts w:hint="eastAsia"/>
        </w:rPr>
        <w:t>對</w:t>
      </w:r>
      <w:proofErr w:type="gramEnd"/>
      <w:r w:rsidRPr="00F803F6">
        <w:rPr>
          <w:rFonts w:hint="eastAsia"/>
        </w:rPr>
        <w:t>△字的釋讀意見。蒙已拿到《清華大學藏戰國竹簡[捌]》</w:t>
      </w:r>
      <w:proofErr w:type="gramStart"/>
      <w:r w:rsidRPr="00F803F6">
        <w:rPr>
          <w:rFonts w:hint="eastAsia"/>
        </w:rPr>
        <w:t>一書</w:t>
      </w:r>
      <w:proofErr w:type="gramEnd"/>
      <w:r w:rsidRPr="00F803F6">
        <w:rPr>
          <w:rFonts w:hint="eastAsia"/>
        </w:rPr>
        <w:t>的友人賜告，整理者釋△爲“曼”，訓爲“長”。我認爲此字釋“曼”不但文義不易講通，就是</w:t>
      </w:r>
      <w:proofErr w:type="gramStart"/>
      <w:r w:rsidRPr="00F803F6">
        <w:rPr>
          <w:rFonts w:hint="eastAsia"/>
        </w:rPr>
        <w:t>從</w:t>
      </w:r>
      <w:proofErr w:type="gramEnd"/>
      <w:r w:rsidRPr="00F803F6">
        <w:rPr>
          <w:rFonts w:hint="eastAsia"/>
        </w:rPr>
        <w:t>字形</w:t>
      </w:r>
      <w:proofErr w:type="gramStart"/>
      <w:r w:rsidRPr="00F803F6">
        <w:rPr>
          <w:rFonts w:hint="eastAsia"/>
        </w:rPr>
        <w:t>來</w:t>
      </w:r>
      <w:proofErr w:type="gramEnd"/>
      <w:r w:rsidRPr="00F803F6">
        <w:rPr>
          <w:rFonts w:hint="eastAsia"/>
        </w:rPr>
        <w:t>看，也可商榷。</w:t>
      </w:r>
    </w:p>
    <w:p w:rsidR="006778A0" w:rsidRPr="00F803F6" w:rsidRDefault="006778A0" w:rsidP="00F803F6">
      <w:pPr>
        <w:pStyle w:val="aa"/>
        <w:ind w:firstLine="560"/>
      </w:pPr>
      <w:r w:rsidRPr="00F803F6">
        <w:rPr>
          <w:rFonts w:hint="eastAsia"/>
        </w:rPr>
        <w:t>先秦古</w:t>
      </w:r>
      <w:proofErr w:type="gramStart"/>
      <w:r w:rsidRPr="00F803F6">
        <w:rPr>
          <w:rFonts w:hint="eastAsia"/>
        </w:rPr>
        <w:t>書</w:t>
      </w:r>
      <w:proofErr w:type="gramEnd"/>
      <w:r w:rsidRPr="00F803F6">
        <w:rPr>
          <w:rFonts w:hint="eastAsia"/>
        </w:rPr>
        <w:t>中訓“長”之“曼”，如《詩·魯頌·閟宮》：“孔曼且碩，萬民是若。”毛</w:t>
      </w:r>
      <w:proofErr w:type="gramStart"/>
      <w:r w:rsidRPr="00F803F6">
        <w:rPr>
          <w:rFonts w:hint="eastAsia"/>
        </w:rPr>
        <w:t>傳</w:t>
      </w:r>
      <w:proofErr w:type="gramEnd"/>
      <w:r w:rsidRPr="00F803F6">
        <w:rPr>
          <w:rFonts w:hint="eastAsia"/>
        </w:rPr>
        <w:t>：“</w:t>
      </w:r>
      <w:proofErr w:type="gramStart"/>
      <w:r w:rsidRPr="00F803F6">
        <w:rPr>
          <w:rFonts w:hint="eastAsia"/>
        </w:rPr>
        <w:t>曼</w:t>
      </w:r>
      <w:proofErr w:type="gramEnd"/>
      <w:r w:rsidRPr="00F803F6">
        <w:rPr>
          <w:rFonts w:hint="eastAsia"/>
        </w:rPr>
        <w:t>，長也。”鄭箋：“</w:t>
      </w:r>
      <w:proofErr w:type="gramStart"/>
      <w:r w:rsidRPr="00F803F6">
        <w:rPr>
          <w:rFonts w:hint="eastAsia"/>
        </w:rPr>
        <w:t>曼</w:t>
      </w:r>
      <w:proofErr w:type="gramEnd"/>
      <w:r w:rsidRPr="00F803F6">
        <w:rPr>
          <w:rFonts w:hint="eastAsia"/>
        </w:rPr>
        <w:t>，脩也，廣也。”一般認爲“孔曼且碩”是形容新廟的，或以爲形容“奚斯所作”之歌，以前說</w:t>
      </w:r>
      <w:r w:rsidRPr="00F803F6">
        <w:rPr>
          <w:rFonts w:hint="eastAsia"/>
        </w:rPr>
        <w:lastRenderedPageBreak/>
        <w:t>較可信。不管怎</w:t>
      </w:r>
      <w:proofErr w:type="gramStart"/>
      <w:r w:rsidRPr="00F803F6">
        <w:rPr>
          <w:rFonts w:hint="eastAsia"/>
        </w:rPr>
        <w:t>樣</w:t>
      </w:r>
      <w:proofErr w:type="gramEnd"/>
      <w:r w:rsidRPr="00F803F6">
        <w:rPr>
          <w:rFonts w:hint="eastAsia"/>
        </w:rPr>
        <w:t>，“曼”都</w:t>
      </w:r>
      <w:proofErr w:type="gramStart"/>
      <w:r w:rsidRPr="00F803F6">
        <w:rPr>
          <w:rFonts w:hint="eastAsia"/>
        </w:rPr>
        <w:t>用於</w:t>
      </w:r>
      <w:proofErr w:type="gramEnd"/>
      <w:r w:rsidRPr="00F803F6">
        <w:rPr>
          <w:rFonts w:hint="eastAsia"/>
        </w:rPr>
        <w:t>描述具體的事物（</w:t>
      </w:r>
      <w:proofErr w:type="gramStart"/>
      <w:r w:rsidRPr="00F803F6">
        <w:rPr>
          <w:rFonts w:hint="eastAsia"/>
        </w:rPr>
        <w:t>後</w:t>
      </w:r>
      <w:proofErr w:type="gramEnd"/>
      <w:r w:rsidRPr="00F803F6">
        <w:rPr>
          <w:rFonts w:hint="eastAsia"/>
        </w:rPr>
        <w:t>代所謂“</w:t>
      </w:r>
      <w:proofErr w:type="gramStart"/>
      <w:r w:rsidRPr="00F803F6">
        <w:rPr>
          <w:rFonts w:hint="eastAsia"/>
        </w:rPr>
        <w:t>曼</w:t>
      </w:r>
      <w:proofErr w:type="gramEnd"/>
      <w:r w:rsidRPr="00F803F6">
        <w:rPr>
          <w:rFonts w:hint="eastAsia"/>
        </w:rPr>
        <w:t>聲之歌”，“曼聲”也是形容具體的歌聲悠長），似未見以“曼”言抽象之“窮”者。“曼窮”之說嫌不辭。</w:t>
      </w:r>
    </w:p>
    <w:p w:rsidR="006778A0" w:rsidRPr="00F803F6" w:rsidRDefault="006778A0" w:rsidP="00F803F6">
      <w:pPr>
        <w:pStyle w:val="aa"/>
        <w:ind w:firstLine="560"/>
      </w:pPr>
      <w:r w:rsidRPr="00F803F6">
        <w:rPr>
          <w:rFonts w:hint="eastAsia"/>
        </w:rPr>
        <w:t>《攝命》的△，原作如下之形：</w:t>
      </w:r>
    </w:p>
    <w:p w:rsidR="006778A0" w:rsidRPr="00F803F6" w:rsidRDefault="006778A0" w:rsidP="00F803F6">
      <w:pPr>
        <w:pStyle w:val="aa"/>
        <w:ind w:firstLine="560"/>
        <w:jc w:val="center"/>
      </w:pPr>
      <w:r w:rsidRPr="00F803F6">
        <w:drawing>
          <wp:inline distT="0" distB="0" distL="0" distR="0">
            <wp:extent cx="438150" cy="6731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438150" cy="673100"/>
                    </a:xfrm>
                    <a:prstGeom prst="rect">
                      <a:avLst/>
                    </a:prstGeom>
                    <a:noFill/>
                    <a:ln>
                      <a:noFill/>
                    </a:ln>
                  </pic:spPr>
                </pic:pic>
              </a:graphicData>
            </a:graphic>
          </wp:inline>
        </w:drawing>
      </w:r>
    </w:p>
    <w:p w:rsidR="006778A0" w:rsidRPr="00F803F6" w:rsidRDefault="006778A0" w:rsidP="00F803F6">
      <w:pPr>
        <w:pStyle w:val="aa"/>
        <w:ind w:firstLine="560"/>
      </w:pPr>
      <w:r w:rsidRPr="00F803F6">
        <w:rPr>
          <w:rFonts w:hint="eastAsia"/>
        </w:rPr>
        <w:t>下部的“</w:t>
      </w:r>
      <w:r w:rsidRPr="00F803F6">
        <w:rPr>
          <w:rFonts w:hint="eastAsia"/>
        </w:rPr>
        <w:drawing>
          <wp:inline distT="0" distB="0" distL="0" distR="0">
            <wp:extent cx="133350" cy="133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”當然不妨看作“曼”所从“</w:t>
      </w:r>
      <w:r w:rsidRPr="00F803F6">
        <w:drawing>
          <wp:inline distT="0" distB="0" distL="0" distR="0">
            <wp:extent cx="133350" cy="139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”之省形，楚簡“曼”字下省爲“</w:t>
      </w:r>
      <w:r w:rsidRPr="00F803F6">
        <w:rPr>
          <w:rFonts w:hint="eastAsia"/>
        </w:rPr>
        <w:drawing>
          <wp:inline distT="0" distB="0" distL="0" distR="0">
            <wp:extent cx="133350" cy="1333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”者已不止</w:t>
      </w:r>
      <w:proofErr w:type="gramStart"/>
      <w:r w:rsidRPr="00F803F6">
        <w:rPr>
          <w:rFonts w:hint="eastAsia"/>
        </w:rPr>
        <w:t>一</w:t>
      </w:r>
      <w:proofErr w:type="gramEnd"/>
      <w:r w:rsidRPr="00F803F6">
        <w:rPr>
          <w:rFonts w:hint="eastAsia"/>
        </w:rPr>
        <w:t>見。不過“曼”字絕無从“穴”之理。不少學者認爲“曼”从“</w:t>
      </w:r>
      <w:r w:rsidRPr="00F803F6">
        <w:drawing>
          <wp:inline distT="0" distB="0" distL="0" distR="0">
            <wp:extent cx="133350" cy="1397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”聲；事實上“曼”、“</w:t>
      </w:r>
      <w:r w:rsidRPr="00F803F6">
        <w:drawing>
          <wp:inline distT="0" distB="0" distL="0" distR="0">
            <wp:extent cx="133350" cy="13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”聲母差別頗大，彼此恐難相諧（“曼”字</w:t>
      </w:r>
      <w:proofErr w:type="gramStart"/>
      <w:r w:rsidRPr="00F803F6">
        <w:rPr>
          <w:rFonts w:hint="eastAsia"/>
        </w:rPr>
        <w:t>應</w:t>
      </w:r>
      <w:proofErr w:type="gramEnd"/>
      <w:r w:rsidRPr="00F803F6">
        <w:rPr>
          <w:rFonts w:hint="eastAsia"/>
        </w:rPr>
        <w:t>如何分析，另詳他文）。所以也不能</w:t>
      </w:r>
      <w:proofErr w:type="gramStart"/>
      <w:r w:rsidRPr="00F803F6">
        <w:rPr>
          <w:rFonts w:hint="eastAsia"/>
        </w:rPr>
        <w:t>據</w:t>
      </w:r>
      <w:proofErr w:type="gramEnd"/>
      <w:r w:rsidRPr="00F803F6">
        <w:rPr>
          <w:rFonts w:hint="eastAsia"/>
        </w:rPr>
        <w:t>此把△分析爲从“穴”、“</w:t>
      </w:r>
      <w:r w:rsidRPr="00F803F6">
        <w:drawing>
          <wp:inline distT="0" distB="0" distL="0" distR="0">
            <wp:extent cx="133350" cy="1397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”或“曼”省聲，而與“曼”相聯繫。按照這種分析，△相當</w:t>
      </w:r>
      <w:proofErr w:type="gramStart"/>
      <w:r w:rsidRPr="00F803F6">
        <w:rPr>
          <w:rFonts w:hint="eastAsia"/>
        </w:rPr>
        <w:t>於後世</w:t>
      </w:r>
      <w:proofErr w:type="gramEnd"/>
      <w:r w:rsidRPr="00F803F6">
        <w:rPr>
          <w:rFonts w:hint="eastAsia"/>
        </w:rPr>
        <w:t>的什麼字，亦無</w:t>
      </w:r>
      <w:proofErr w:type="gramStart"/>
      <w:r w:rsidRPr="00F803F6">
        <w:rPr>
          <w:rFonts w:hint="eastAsia"/>
        </w:rPr>
        <w:t>從</w:t>
      </w:r>
      <w:proofErr w:type="gramEnd"/>
      <w:r w:rsidRPr="00F803F6">
        <w:rPr>
          <w:rFonts w:hint="eastAsia"/>
        </w:rPr>
        <w:t>考究。附</w:t>
      </w:r>
      <w:proofErr w:type="gramStart"/>
      <w:r w:rsidRPr="00F803F6">
        <w:rPr>
          <w:rFonts w:hint="eastAsia"/>
        </w:rPr>
        <w:t>帶</w:t>
      </w:r>
      <w:proofErr w:type="gramEnd"/>
      <w:r w:rsidRPr="00F803F6">
        <w:rPr>
          <w:rFonts w:hint="eastAsia"/>
        </w:rPr>
        <w:t>提一下，《清華大學藏戰國竹簡[肆]》所收《筮法》43號簡有</w:t>
      </w:r>
      <w:r w:rsidRPr="00F803F6">
        <w:drawing>
          <wp:inline distT="0" distB="0" distL="0" distR="0">
            <wp:extent cx="336550" cy="406400"/>
            <wp:effectExtent l="0" t="0" r="635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550" cy="406400"/>
                    </a:xfrm>
                    <a:prstGeom prst="rect">
                      <a:avLst/>
                    </a:prstGeom>
                    <a:noFill/>
                    <a:ln>
                      <a:noFill/>
                    </a:ln>
                  </pic:spPr>
                </pic:pic>
              </a:graphicData>
            </a:graphic>
          </wp:inline>
        </w:drawing>
      </w:r>
      <w:r w:rsidRPr="00F803F6">
        <w:rPr>
          <w:rFonts w:hint="eastAsia"/>
        </w:rPr>
        <w:t>字，已有學者指出此字實从“古文‘閔’”得聲，簡文中當讀爲“泯宗”之“泯”。</w:t>
      </w:r>
      <w:r w:rsidRPr="00F803F6">
        <w:endnoteReference w:id="1"/>
      </w:r>
      <w:r w:rsidRPr="00F803F6">
        <w:rPr>
          <w:rFonts w:hint="eastAsia"/>
        </w:rPr>
        <w:t>其說可</w:t>
      </w:r>
      <w:proofErr w:type="gramStart"/>
      <w:r w:rsidRPr="00F803F6">
        <w:rPr>
          <w:rFonts w:hint="eastAsia"/>
        </w:rPr>
        <w:t>從</w:t>
      </w:r>
      <w:proofErr w:type="gramEnd"/>
      <w:r w:rsidRPr="00F803F6">
        <w:rPr>
          <w:rFonts w:hint="eastAsia"/>
        </w:rPr>
        <w:t>。這個字跟我們討論的△無關。</w:t>
      </w:r>
    </w:p>
    <w:p w:rsidR="006778A0" w:rsidRPr="00F803F6" w:rsidRDefault="006778A0" w:rsidP="00F803F6">
      <w:pPr>
        <w:pStyle w:val="aa"/>
        <w:ind w:firstLine="560"/>
      </w:pPr>
      <w:r w:rsidRPr="00F803F6">
        <w:rPr>
          <w:rFonts w:hint="eastAsia"/>
        </w:rPr>
        <w:t>下面試爲△字提供</w:t>
      </w:r>
      <w:proofErr w:type="gramStart"/>
      <w:r w:rsidRPr="00F803F6">
        <w:rPr>
          <w:rFonts w:hint="eastAsia"/>
        </w:rPr>
        <w:t>一</w:t>
      </w:r>
      <w:proofErr w:type="gramEnd"/>
      <w:r w:rsidRPr="00F803F6">
        <w:rPr>
          <w:rFonts w:hint="eastAsia"/>
        </w:rPr>
        <w:t>種新的釋讀方案，未敢必是，供大家</w:t>
      </w:r>
      <w:proofErr w:type="gramStart"/>
      <w:r w:rsidRPr="00F803F6">
        <w:rPr>
          <w:rFonts w:hint="eastAsia"/>
        </w:rPr>
        <w:t>參</w:t>
      </w:r>
      <w:proofErr w:type="gramEnd"/>
      <w:r w:rsidRPr="00F803F6">
        <w:rPr>
          <w:rFonts w:hint="eastAsia"/>
        </w:rPr>
        <w:t>考。</w:t>
      </w:r>
    </w:p>
    <w:p w:rsidR="006778A0" w:rsidRPr="00F803F6" w:rsidRDefault="006778A0" w:rsidP="00F803F6">
      <w:pPr>
        <w:pStyle w:val="aa"/>
        <w:ind w:firstLine="560"/>
      </w:pPr>
      <w:r w:rsidRPr="00F803F6">
        <w:rPr>
          <w:rFonts w:hint="eastAsia"/>
        </w:rPr>
        <w:t>我認爲△似即“夐”字的古體。這裏有必要先交代一下“夐”的有關情況。《說文·四上·</w:t>
      </w:r>
      <w:r w:rsidRPr="00F803F6">
        <w:drawing>
          <wp:inline distT="0" distB="0" distL="0" distR="0" wp14:anchorId="625CFC37" wp14:editId="2444A6BE">
            <wp:extent cx="120650" cy="1397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部》：“</w:t>
      </w:r>
      <w:proofErr w:type="gramStart"/>
      <w:r w:rsidRPr="00F803F6">
        <w:rPr>
          <w:rFonts w:hint="eastAsia"/>
        </w:rPr>
        <w:t>夐</w:t>
      </w:r>
      <w:proofErr w:type="gramEnd"/>
      <w:r w:rsidRPr="00F803F6">
        <w:rPr>
          <w:rFonts w:hint="eastAsia"/>
        </w:rPr>
        <w:t>，營求也。从</w:t>
      </w:r>
      <w:r w:rsidRPr="00F803F6">
        <w:drawing>
          <wp:inline distT="0" distB="0" distL="0" distR="0" wp14:anchorId="78BD9BEA" wp14:editId="1D13587F">
            <wp:extent cx="120650" cy="139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、从人在穴上。《商書》曰：高宗</w:t>
      </w:r>
      <w:proofErr w:type="gramStart"/>
      <w:r w:rsidRPr="00F803F6">
        <w:rPr>
          <w:rFonts w:hint="eastAsia"/>
        </w:rPr>
        <w:t>夢</w:t>
      </w:r>
      <w:proofErr w:type="gramEnd"/>
      <w:r w:rsidRPr="00F803F6">
        <w:rPr>
          <w:rFonts w:hint="eastAsia"/>
        </w:rPr>
        <w:t>得說，使百工</w:t>
      </w:r>
      <w:proofErr w:type="gramStart"/>
      <w:r w:rsidRPr="00F803F6">
        <w:rPr>
          <w:rFonts w:hint="eastAsia"/>
        </w:rPr>
        <w:t>夐</w:t>
      </w:r>
      <w:proofErr w:type="gramEnd"/>
      <w:r w:rsidRPr="00F803F6">
        <w:rPr>
          <w:rFonts w:hint="eastAsia"/>
        </w:rPr>
        <w:t>求，得之傅巖。”但是，《說文》</w:t>
      </w:r>
      <w:r w:rsidRPr="00F803F6">
        <w:rPr>
          <w:rFonts w:hint="eastAsia"/>
        </w:rPr>
        <w:lastRenderedPageBreak/>
        <w:t>關</w:t>
      </w:r>
      <w:proofErr w:type="gramStart"/>
      <w:r w:rsidRPr="00F803F6">
        <w:rPr>
          <w:rFonts w:hint="eastAsia"/>
        </w:rPr>
        <w:t>於</w:t>
      </w:r>
      <w:proofErr w:type="gramEnd"/>
      <w:r w:rsidRPr="00F803F6">
        <w:rPr>
          <w:rFonts w:hint="eastAsia"/>
        </w:rPr>
        <w:t>“夐”的字形和本義的解說都是有問題的。學者們已經指出，“夐”</w:t>
      </w:r>
      <w:proofErr w:type="gramStart"/>
      <w:r w:rsidRPr="00F803F6">
        <w:rPr>
          <w:rFonts w:hint="eastAsia"/>
        </w:rPr>
        <w:t>應</w:t>
      </w:r>
      <w:proofErr w:type="gramEnd"/>
      <w:r w:rsidRPr="00F803F6">
        <w:rPr>
          <w:rFonts w:hint="eastAsia"/>
        </w:rPr>
        <w:t>分析爲从“</w:t>
      </w:r>
      <w:r w:rsidRPr="00F803F6">
        <w:drawing>
          <wp:inline distT="0" distB="0" distL="0" distR="0" wp14:anchorId="0A36B69D" wp14:editId="70085A88">
            <wp:extent cx="120650" cy="1397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w:t>
      </w:r>
      <w:r w:rsidRPr="00F803F6">
        <w:drawing>
          <wp:inline distT="0" distB="0" distL="0" distR="0" wp14:anchorId="0B8607C6" wp14:editId="2FE4EDDA">
            <wp:extent cx="158750" cy="1143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F803F6">
        <w:rPr>
          <w:rFonts w:hint="eastAsia"/>
        </w:rPr>
        <w:t>（讀‘奐’音）”聲，出土秦漢文字中“夐”的寫法可以證明這</w:t>
      </w:r>
      <w:proofErr w:type="gramStart"/>
      <w:r w:rsidRPr="00F803F6">
        <w:rPr>
          <w:rFonts w:hint="eastAsia"/>
        </w:rPr>
        <w:t>一</w:t>
      </w:r>
      <w:proofErr w:type="gramEnd"/>
      <w:r w:rsidRPr="00F803F6">
        <w:rPr>
          <w:rFonts w:hint="eastAsia"/>
        </w:rPr>
        <w:t>點。</w:t>
      </w:r>
      <w:r w:rsidRPr="00F803F6">
        <w:endnoteReference w:id="2"/>
      </w:r>
      <w:proofErr w:type="gramStart"/>
      <w:r w:rsidRPr="00F803F6">
        <w:rPr>
          <w:rFonts w:hint="eastAsia"/>
        </w:rPr>
        <w:t>據</w:t>
      </w:r>
      <w:proofErr w:type="gramEnd"/>
      <w:r w:rsidRPr="00F803F6">
        <w:rPr>
          <w:rFonts w:hint="eastAsia"/>
        </w:rPr>
        <w:t>裘錫</w:t>
      </w:r>
      <w:proofErr w:type="gramStart"/>
      <w:r w:rsidRPr="00F803F6">
        <w:rPr>
          <w:rFonts w:hint="eastAsia"/>
        </w:rPr>
        <w:t>圭</w:t>
      </w:r>
      <w:proofErr w:type="gramEnd"/>
      <w:r w:rsidRPr="00F803F6">
        <w:rPr>
          <w:rFonts w:hint="eastAsia"/>
        </w:rPr>
        <w:t>先生研究，《說文》“夐”字下所引《商書》（即《說命》）“夐求”之“夐”，</w:t>
      </w:r>
      <w:proofErr w:type="gramStart"/>
      <w:r w:rsidRPr="00F803F6">
        <w:rPr>
          <w:rFonts w:hint="eastAsia"/>
        </w:rPr>
        <w:t>從</w:t>
      </w:r>
      <w:proofErr w:type="gramEnd"/>
      <w:r w:rsidRPr="00F803F6">
        <w:rPr>
          <w:rFonts w:hint="eastAsia"/>
        </w:rPr>
        <w:t>清華簡《說命》等材料看，當以“旬（</w:t>
      </w:r>
      <w:proofErr w:type="gramStart"/>
      <w:r w:rsidRPr="00F803F6">
        <w:rPr>
          <w:rFonts w:hint="eastAsia"/>
        </w:rPr>
        <w:t>徇</w:t>
      </w:r>
      <w:proofErr w:type="gramEnd"/>
      <w:r w:rsidRPr="00F803F6">
        <w:rPr>
          <w:rFonts w:hint="eastAsia"/>
        </w:rPr>
        <w:t>）”爲其本字，“夐”“既有可能是‘旬（徇）’的假借字，也有可能是由</w:t>
      </w:r>
      <w:proofErr w:type="gramStart"/>
      <w:r w:rsidRPr="00F803F6">
        <w:rPr>
          <w:rFonts w:hint="eastAsia"/>
        </w:rPr>
        <w:t>於</w:t>
      </w:r>
      <w:proofErr w:type="gramEnd"/>
      <w:r w:rsidRPr="00F803F6">
        <w:rPr>
          <w:rFonts w:hint="eastAsia"/>
        </w:rPr>
        <w:t>有意或無意的誤讀而產生的音近義異的異文”，《說文》以“營求”爲“夐”的本義是靠不住的。</w:t>
      </w:r>
      <w:r w:rsidRPr="00F803F6">
        <w:endnoteReference w:id="3"/>
      </w:r>
    </w:p>
    <w:p w:rsidR="006778A0" w:rsidRPr="00F803F6" w:rsidRDefault="006778A0" w:rsidP="00F803F6">
      <w:pPr>
        <w:pStyle w:val="aa"/>
        <w:ind w:firstLine="560"/>
      </w:pPr>
      <w:r w:rsidRPr="00F803F6">
        <w:rPr>
          <w:rFonts w:hint="eastAsia"/>
        </w:rPr>
        <w:t>《說文》小篆“夐”雖从“</w:t>
      </w:r>
      <w:r w:rsidRPr="00F803F6">
        <w:drawing>
          <wp:inline distT="0" distB="0" distL="0" distR="0" wp14:anchorId="7C85A380" wp14:editId="2DDE6781">
            <wp:extent cx="120650" cy="1397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”，但在睡虎地秦簡、里耶秦簡、馬</w:t>
      </w:r>
      <w:proofErr w:type="gramStart"/>
      <w:r w:rsidRPr="00F803F6">
        <w:rPr>
          <w:rFonts w:hint="eastAsia"/>
        </w:rPr>
        <w:t>王堆帛書</w:t>
      </w:r>
      <w:proofErr w:type="gramEnd"/>
      <w:r w:rsidRPr="00F803F6">
        <w:rPr>
          <w:rFonts w:hint="eastAsia"/>
        </w:rPr>
        <w:t>、張家山漢</w:t>
      </w:r>
      <w:proofErr w:type="gramStart"/>
      <w:r w:rsidRPr="00F803F6">
        <w:rPr>
          <w:rFonts w:hint="eastAsia"/>
        </w:rPr>
        <w:t>簡等秦至</w:t>
      </w:r>
      <w:proofErr w:type="gramEnd"/>
      <w:r w:rsidRPr="00F803F6">
        <w:rPr>
          <w:rFonts w:hint="eastAsia"/>
        </w:rPr>
        <w:t>西漢早期文字中，“夐”所从的“</w:t>
      </w:r>
      <w:r w:rsidRPr="00F803F6">
        <w:drawing>
          <wp:inline distT="0" distB="0" distL="0" distR="0" wp14:anchorId="48357909" wp14:editId="46711873">
            <wp:extent cx="120650" cy="139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”卻都寫作“</w:t>
      </w:r>
      <w:r w:rsidRPr="00F803F6">
        <w:rPr>
          <w:rFonts w:hint="eastAsia"/>
        </w:rPr>
        <w:drawing>
          <wp:inline distT="0" distB="0" distL="0" distR="0" wp14:anchorId="7BC3C6DF" wp14:editId="20B143B6">
            <wp:extent cx="133350" cy="1333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endnoteReference w:id="4"/>
      </w:r>
      <w:r w:rsidRPr="00F803F6">
        <w:rPr>
          <w:rFonts w:hint="eastAsia"/>
        </w:rPr>
        <w:t>甲骨金文有</w:t>
      </w:r>
      <w:r w:rsidRPr="00F803F6">
        <w:drawing>
          <wp:inline distT="0" distB="0" distL="0" distR="0" wp14:anchorId="4B7F69C5" wp14:editId="72097D6F">
            <wp:extent cx="247650" cy="381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381000"/>
                    </a:xfrm>
                    <a:prstGeom prst="rect">
                      <a:avLst/>
                    </a:prstGeom>
                    <a:noFill/>
                    <a:ln>
                      <a:noFill/>
                    </a:ln>
                  </pic:spPr>
                </pic:pic>
              </a:graphicData>
            </a:graphic>
          </wp:inline>
        </w:drawing>
      </w:r>
      <w:r w:rsidRPr="00F803F6">
        <w:rPr>
          <w:rFonts w:hint="eastAsia"/>
        </w:rPr>
        <w:t>、</w:t>
      </w:r>
      <w:r w:rsidRPr="00F803F6">
        <w:drawing>
          <wp:inline distT="0" distB="0" distL="0" distR="0" wp14:anchorId="711E077A" wp14:editId="2811D2C6">
            <wp:extent cx="222250" cy="381000"/>
            <wp:effectExtent l="0" t="0" r="635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250" cy="381000"/>
                    </a:xfrm>
                    <a:prstGeom prst="rect">
                      <a:avLst/>
                    </a:prstGeom>
                    <a:noFill/>
                    <a:ln>
                      <a:noFill/>
                    </a:ln>
                  </pic:spPr>
                </pic:pic>
              </a:graphicData>
            </a:graphic>
          </wp:inline>
        </w:drawing>
      </w:r>
      <w:r w:rsidRPr="00F803F6">
        <w:rPr>
          <w:rFonts w:hint="eastAsia"/>
        </w:rPr>
        <w:t>字，一般釋爲“</w:t>
      </w:r>
      <w:r w:rsidRPr="00F803F6">
        <w:drawing>
          <wp:inline distT="0" distB="0" distL="0" distR="0" wp14:anchorId="4ECFCEB8" wp14:editId="153A4C0D">
            <wp:extent cx="120650" cy="1397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”。季旭昇先生則</w:t>
      </w:r>
      <w:proofErr w:type="gramStart"/>
      <w:r w:rsidRPr="00F803F6">
        <w:rPr>
          <w:rFonts w:hint="eastAsia"/>
        </w:rPr>
        <w:t>懷疑</w:t>
      </w:r>
      <w:proofErr w:type="gramEnd"/>
      <w:r w:rsidRPr="00F803F6">
        <w:rPr>
          <w:rFonts w:hint="eastAsia"/>
        </w:rPr>
        <w:t>此字“也有可能是‘民’”，總之並無釋“</w:t>
      </w:r>
      <w:r w:rsidRPr="00F803F6">
        <w:drawing>
          <wp:inline distT="0" distB="0" distL="0" distR="0" wp14:anchorId="78845514" wp14:editId="07C0CF9D">
            <wp:extent cx="120650" cy="1397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”之確</w:t>
      </w:r>
      <w:proofErr w:type="gramStart"/>
      <w:r w:rsidRPr="00F803F6">
        <w:rPr>
          <w:rFonts w:hint="eastAsia"/>
        </w:rPr>
        <w:t>據</w:t>
      </w:r>
      <w:proofErr w:type="gramEnd"/>
      <w:r w:rsidRPr="00F803F6">
        <w:rPr>
          <w:rFonts w:hint="eastAsia"/>
        </w:rPr>
        <w:t>。</w:t>
      </w:r>
      <w:r w:rsidRPr="00F803F6">
        <w:endnoteReference w:id="5"/>
      </w:r>
      <w:r w:rsidRPr="00F803F6">
        <w:rPr>
          <w:rFonts w:hint="eastAsia"/>
        </w:rPr>
        <w:t>我認爲季先生的看法是有道理的。古文字中从“又”的字，常有繁化爲从“攴”之例。所以“</w:t>
      </w:r>
      <w:r w:rsidRPr="00F803F6">
        <w:drawing>
          <wp:inline distT="0" distB="0" distL="0" distR="0" wp14:anchorId="0AE96A84" wp14:editId="37A81170">
            <wp:extent cx="120650" cy="1397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”字很可能本即作“</w:t>
      </w:r>
      <w:r w:rsidRPr="00F803F6">
        <w:rPr>
          <w:rFonts w:hint="eastAsia"/>
        </w:rPr>
        <w:drawing>
          <wp:inline distT="0" distB="0" distL="0" distR="0" wp14:anchorId="45B1B41A" wp14:editId="4D572F0C">
            <wp:extent cx="133350" cy="1333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”。值得注意的是，《說文》謂“</w:t>
      </w:r>
      <w:r w:rsidRPr="00F803F6">
        <w:drawing>
          <wp:inline distT="0" distB="0" distL="0" distR="0" wp14:anchorId="24B4C4E4" wp14:editId="45F21706">
            <wp:extent cx="120650" cy="1397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”“讀若</w:t>
      </w:r>
      <w:r w:rsidRPr="00F803F6">
        <w:drawing>
          <wp:inline distT="0" distB="0" distL="0" distR="0" wp14:anchorId="736A23DC" wp14:editId="49EE913A">
            <wp:extent cx="139700" cy="1333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3350"/>
                    </a:xfrm>
                    <a:prstGeom prst="rect">
                      <a:avLst/>
                    </a:prstGeom>
                    <a:noFill/>
                    <a:ln>
                      <a:noFill/>
                    </a:ln>
                  </pic:spPr>
                </pic:pic>
              </a:graphicData>
            </a:graphic>
          </wp:inline>
        </w:drawing>
      </w:r>
      <w:r w:rsidRPr="00F803F6">
        <w:rPr>
          <w:rFonts w:hint="eastAsia"/>
        </w:rPr>
        <w:t>”，《廣韻》入聲</w:t>
      </w:r>
      <w:proofErr w:type="gramStart"/>
      <w:r w:rsidRPr="00F803F6">
        <w:rPr>
          <w:rFonts w:hint="eastAsia"/>
        </w:rPr>
        <w:t>薛</w:t>
      </w:r>
      <w:proofErr w:type="gramEnd"/>
      <w:r w:rsidRPr="00F803F6">
        <w:rPr>
          <w:rFonts w:hint="eastAsia"/>
        </w:rPr>
        <w:t>韻讀“許劣切”，其讀音與“音宣”的“</w:t>
      </w:r>
      <w:r w:rsidRPr="00F803F6">
        <w:drawing>
          <wp:inline distT="0" distB="0" distL="0" distR="0" wp14:anchorId="604643E5" wp14:editId="02A7A2A1">
            <wp:extent cx="133350" cy="1397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”（“揎臂”之“揎”或作“</w:t>
      </w:r>
      <w:r w:rsidRPr="00F803F6">
        <w:drawing>
          <wp:inline distT="0" distB="0" distL="0" distR="0" wp14:anchorId="7416A652" wp14:editId="23F77B99">
            <wp:extent cx="127000" cy="139700"/>
            <wp:effectExtent l="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F803F6">
        <w:rPr>
          <w:rFonts w:hint="eastAsia"/>
        </w:rPr>
        <w:t>”）相近。前面講過，楚簡“</w:t>
      </w:r>
      <w:r w:rsidRPr="00F803F6">
        <w:drawing>
          <wp:inline distT="0" distB="0" distL="0" distR="0" wp14:anchorId="684D6509" wp14:editId="7C29FCE8">
            <wp:extent cx="133350" cy="1397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”有時省寫爲“</w:t>
      </w:r>
      <w:r w:rsidRPr="00F803F6">
        <w:rPr>
          <w:rFonts w:hint="eastAsia"/>
        </w:rPr>
        <w:drawing>
          <wp:inline distT="0" distB="0" distL="0" distR="0" wp14:anchorId="71D84D09" wp14:editId="12103CBF">
            <wp:extent cx="133350" cy="1333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”（此種省寫可能古已有之）。“</w:t>
      </w:r>
      <w:r w:rsidRPr="00F803F6">
        <w:rPr>
          <w:rFonts w:hint="eastAsia"/>
        </w:rPr>
        <w:drawing>
          <wp:inline distT="0" distB="0" distL="0" distR="0" wp14:anchorId="13F72336" wp14:editId="0B0E8E76">
            <wp:extent cx="133350" cy="1333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487BEF0D" wp14:editId="558EA9AD">
            <wp:extent cx="120650" cy="1397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）”大概本是作爲“</w:t>
      </w:r>
      <w:r w:rsidRPr="00F803F6">
        <w:drawing>
          <wp:inline distT="0" distB="0" distL="0" distR="0" wp14:anchorId="5D103786" wp14:editId="522EFC2D">
            <wp:extent cx="133350" cy="1397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”的簡體而存在的，</w:t>
      </w:r>
      <w:proofErr w:type="gramStart"/>
      <w:r w:rsidRPr="00F803F6">
        <w:rPr>
          <w:rFonts w:hint="eastAsia"/>
        </w:rPr>
        <w:t>後從</w:t>
      </w:r>
      <w:proofErr w:type="gramEnd"/>
      <w:r w:rsidRPr="00F803F6">
        <w:rPr>
          <w:rFonts w:hint="eastAsia"/>
        </w:rPr>
        <w:t>“</w:t>
      </w:r>
      <w:r w:rsidRPr="00F803F6">
        <w:drawing>
          <wp:inline distT="0" distB="0" distL="0" distR="0" wp14:anchorId="6F8D24C9" wp14:editId="14C91614">
            <wp:extent cx="133350" cy="1397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”分化出</w:t>
      </w:r>
      <w:proofErr w:type="gramStart"/>
      <w:r w:rsidRPr="00F803F6">
        <w:rPr>
          <w:rFonts w:hint="eastAsia"/>
        </w:rPr>
        <w:t>來</w:t>
      </w:r>
      <w:proofErr w:type="gramEnd"/>
      <w:r w:rsidRPr="00F803F6">
        <w:rPr>
          <w:rFonts w:hint="eastAsia"/>
        </w:rPr>
        <w:t>獨立成字，讀</w:t>
      </w:r>
      <w:proofErr w:type="gramStart"/>
      <w:r w:rsidRPr="00F803F6">
        <w:rPr>
          <w:rFonts w:hint="eastAsia"/>
        </w:rPr>
        <w:t>音亦稍有</w:t>
      </w:r>
      <w:proofErr w:type="gramEnd"/>
      <w:r w:rsidRPr="00F803F6">
        <w:rPr>
          <w:rFonts w:hint="eastAsia"/>
        </w:rPr>
        <w:t>改變。</w:t>
      </w:r>
    </w:p>
    <w:p w:rsidR="006778A0" w:rsidRPr="00F803F6" w:rsidRDefault="006778A0" w:rsidP="00F803F6">
      <w:pPr>
        <w:pStyle w:val="aa"/>
        <w:ind w:firstLine="560"/>
      </w:pPr>
      <w:r w:rsidRPr="00F803F6">
        <w:rPr>
          <w:rFonts w:hint="eastAsia"/>
        </w:rPr>
        <w:t>《說文·四上·</w:t>
      </w:r>
      <w:r w:rsidRPr="00F803F6">
        <w:drawing>
          <wp:inline distT="0" distB="0" distL="0" distR="0" wp14:anchorId="0160B5D7" wp14:editId="762CB1E6">
            <wp:extent cx="120650" cy="1397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部》：“</w:t>
      </w:r>
      <w:r w:rsidRPr="00F803F6">
        <w:drawing>
          <wp:inline distT="0" distB="0" distL="0" distR="0" wp14:anchorId="2BB1B89F" wp14:editId="5C0478B6">
            <wp:extent cx="120650" cy="139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，舉目使人也。”但此義之“</w:t>
      </w:r>
      <w:r w:rsidRPr="00F803F6">
        <w:drawing>
          <wp:inline distT="0" distB="0" distL="0" distR="0" wp14:anchorId="3297CCDD" wp14:editId="049AFF99">
            <wp:extent cx="120650" cy="1397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”在</w:t>
      </w:r>
      <w:proofErr w:type="gramStart"/>
      <w:r w:rsidRPr="00F803F6">
        <w:rPr>
          <w:rFonts w:hint="eastAsia"/>
        </w:rPr>
        <w:t>傳世</w:t>
      </w:r>
      <w:proofErr w:type="gramEnd"/>
      <w:r w:rsidRPr="00F803F6">
        <w:rPr>
          <w:rFonts w:hint="eastAsia"/>
        </w:rPr>
        <w:lastRenderedPageBreak/>
        <w:t>古</w:t>
      </w:r>
      <w:proofErr w:type="gramStart"/>
      <w:r w:rsidRPr="00F803F6">
        <w:rPr>
          <w:rFonts w:hint="eastAsia"/>
        </w:rPr>
        <w:t>書</w:t>
      </w:r>
      <w:proofErr w:type="gramEnd"/>
      <w:r w:rsidRPr="00F803F6">
        <w:rPr>
          <w:rFonts w:hint="eastAsia"/>
        </w:rPr>
        <w:t>中找不到實際用例（朱駿聲《說文通訓定聲》謂“</w:t>
      </w:r>
      <w:r w:rsidRPr="00F803F6">
        <w:drawing>
          <wp:inline distT="0" distB="0" distL="0" distR="0" wp14:anchorId="494C44BB" wp14:editId="0DF5A3F6">
            <wp:extent cx="120650" cy="1397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，以眴爲之”，也是強爲之說），甚爲可疑。《說文》所收从“</w:t>
      </w:r>
      <w:r w:rsidRPr="00F803F6">
        <w:drawing>
          <wp:inline distT="0" distB="0" distL="0" distR="0" wp14:anchorId="239FC8AB" wp14:editId="43E219B8">
            <wp:extent cx="120650" cy="139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”之字，除“夐”外，尚有“闅”、“</w:t>
      </w:r>
      <w:r w:rsidRPr="00F803F6">
        <w:drawing>
          <wp:inline distT="0" distB="0" distL="0" distR="0" wp14:anchorId="54017A44" wp14:editId="57BC550C">
            <wp:extent cx="139700" cy="1397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F803F6">
        <w:rPr>
          <w:rFonts w:hint="eastAsia"/>
        </w:rPr>
        <w:t>”，前者訓“低目視也”、</w:t>
      </w:r>
      <w:proofErr w:type="gramStart"/>
      <w:r w:rsidRPr="00F803F6">
        <w:rPr>
          <w:rFonts w:hint="eastAsia"/>
        </w:rPr>
        <w:t>後</w:t>
      </w:r>
      <w:proofErr w:type="gramEnd"/>
      <w:r w:rsidRPr="00F803F6">
        <w:rPr>
          <w:rFonts w:hint="eastAsia"/>
        </w:rPr>
        <w:t>者訓“大視也”，似乎也看不出“舉目使人”的含義，而僅在“視”這</w:t>
      </w:r>
      <w:proofErr w:type="gramStart"/>
      <w:r w:rsidRPr="00F803F6">
        <w:rPr>
          <w:rFonts w:hint="eastAsia"/>
        </w:rPr>
        <w:t>一</w:t>
      </w:r>
      <w:proofErr w:type="gramEnd"/>
      <w:r w:rsidRPr="00F803F6">
        <w:rPr>
          <w:rFonts w:hint="eastAsia"/>
        </w:rPr>
        <w:t>點上有共通之處。既知“</w:t>
      </w:r>
      <w:r w:rsidRPr="00F803F6">
        <w:drawing>
          <wp:inline distT="0" distB="0" distL="0" distR="0" wp14:anchorId="6F179F19" wp14:editId="783F77F1">
            <wp:extent cx="133350" cy="1397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w:t>
      </w:r>
      <w:r w:rsidRPr="00F803F6">
        <w:drawing>
          <wp:inline distT="0" distB="0" distL="0" distR="0" wp14:anchorId="35E94E1D" wp14:editId="52668839">
            <wp:extent cx="120650" cy="1397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”本爲一字，“</w:t>
      </w:r>
      <w:r w:rsidRPr="00F803F6">
        <w:drawing>
          <wp:inline distT="0" distB="0" distL="0" distR="0" wp14:anchorId="4284DCCE" wp14:editId="7E17AC77">
            <wp:extent cx="133350" cy="139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”的本義也當與“視”有關。《廣雅·釋訓》：“</w:t>
      </w:r>
      <w:proofErr w:type="gramStart"/>
      <w:r w:rsidRPr="00F803F6">
        <w:rPr>
          <w:rFonts w:hint="eastAsia"/>
        </w:rPr>
        <w:t>敻夐</w:t>
      </w:r>
      <w:proofErr w:type="gramEnd"/>
      <w:r w:rsidRPr="00F803F6">
        <w:rPr>
          <w:rFonts w:hint="eastAsia"/>
        </w:rPr>
        <w:t>，視也。”同</w:t>
      </w:r>
      <w:proofErr w:type="gramStart"/>
      <w:r w:rsidRPr="00F803F6">
        <w:rPr>
          <w:rFonts w:hint="eastAsia"/>
        </w:rPr>
        <w:t>書</w:t>
      </w:r>
      <w:proofErr w:type="gramEnd"/>
      <w:r w:rsidRPr="00F803F6">
        <w:rPr>
          <w:rFonts w:hint="eastAsia"/>
        </w:rPr>
        <w:t>《釋詁一》：“矎，視也。”王念孫《疏證》云“矎與</w:t>
      </w:r>
      <w:proofErr w:type="gramStart"/>
      <w:r w:rsidRPr="00F803F6">
        <w:rPr>
          <w:rFonts w:hint="eastAsia"/>
        </w:rPr>
        <w:t>夐</w:t>
      </w:r>
      <w:proofErr w:type="gramEnd"/>
      <w:r w:rsidRPr="00F803F6">
        <w:rPr>
          <w:rFonts w:hint="eastAsia"/>
        </w:rPr>
        <w:t>同”</w:t>
      </w:r>
      <w:r w:rsidRPr="00F803F6">
        <w:endnoteReference w:id="6"/>
      </w:r>
      <w:r w:rsidRPr="00F803F6">
        <w:rPr>
          <w:rFonts w:hint="eastAsia"/>
        </w:rPr>
        <w:t>。</w:t>
      </w:r>
      <w:proofErr w:type="gramStart"/>
      <w:r w:rsidRPr="00F803F6">
        <w:rPr>
          <w:rFonts w:hint="eastAsia"/>
        </w:rPr>
        <w:t>單</w:t>
      </w:r>
      <w:proofErr w:type="gramEnd"/>
      <w:r w:rsidRPr="00F803F6">
        <w:rPr>
          <w:rFonts w:hint="eastAsia"/>
        </w:rPr>
        <w:t>獨的“矎”，《玉篇》等字</w:t>
      </w:r>
      <w:proofErr w:type="gramStart"/>
      <w:r w:rsidRPr="00F803F6">
        <w:rPr>
          <w:rFonts w:hint="eastAsia"/>
        </w:rPr>
        <w:t>書</w:t>
      </w:r>
      <w:proofErr w:type="gramEnd"/>
      <w:r w:rsidRPr="00F803F6">
        <w:rPr>
          <w:rFonts w:hint="eastAsia"/>
        </w:rPr>
        <w:t>訓爲“直視也”或“直視皃”；重言的“矎矎”，舊注有“目不正也”與“視不明貌”二說。</w:t>
      </w:r>
      <w:r w:rsidRPr="00F803F6">
        <w:endnoteReference w:id="7"/>
      </w:r>
      <w:r w:rsidRPr="00F803F6">
        <w:rPr>
          <w:rFonts w:hint="eastAsia"/>
        </w:rPr>
        <w:t>从“</w:t>
      </w:r>
      <w:r w:rsidRPr="00F803F6">
        <w:rPr>
          <w:rFonts w:hint="eastAsia"/>
        </w:rPr>
        <w:drawing>
          <wp:inline distT="0" distB="0" distL="0" distR="0" wp14:anchorId="6D404511" wp14:editId="55A6967C">
            <wp:extent cx="133350" cy="1333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72E7EFE1" wp14:editId="46EA8CF7">
            <wp:extent cx="120650" cy="1397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w:t>
      </w:r>
      <w:r w:rsidRPr="00F803F6">
        <w:drawing>
          <wp:inline distT="0" distB="0" distL="0" distR="0" wp14:anchorId="2F2EADE2" wp14:editId="2CD17BE3">
            <wp:extent cx="158750"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F803F6">
        <w:rPr>
          <w:rFonts w:hint="eastAsia"/>
        </w:rPr>
        <w:t>（奐）”聲的“夐”，</w:t>
      </w:r>
      <w:proofErr w:type="gramStart"/>
      <w:r w:rsidRPr="00F803F6">
        <w:rPr>
          <w:rFonts w:hint="eastAsia"/>
        </w:rPr>
        <w:t>應</w:t>
      </w:r>
      <w:proofErr w:type="gramEnd"/>
      <w:r w:rsidRPr="00F803F6">
        <w:rPr>
          <w:rFonts w:hint="eastAsia"/>
        </w:rPr>
        <w:t>該就是“矎”的初文。前人指出，先秦時代的“夐”已有元部</w:t>
      </w:r>
      <w:proofErr w:type="gramStart"/>
      <w:r w:rsidRPr="00F803F6">
        <w:rPr>
          <w:rFonts w:hint="eastAsia"/>
        </w:rPr>
        <w:t>一</w:t>
      </w:r>
      <w:proofErr w:type="gramEnd"/>
      <w:r w:rsidRPr="00F803F6">
        <w:rPr>
          <w:rFonts w:hint="eastAsia"/>
        </w:rPr>
        <w:t>讀。“</w:t>
      </w:r>
      <w:r w:rsidRPr="00F803F6">
        <w:drawing>
          <wp:inline distT="0" distB="0" distL="0" distR="0" wp14:anchorId="7B8A838F" wp14:editId="0BE60BD3">
            <wp:extent cx="133350" cy="1397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w:t>
      </w:r>
      <w:r w:rsidRPr="00F803F6">
        <w:rPr>
          <w:rFonts w:hint="eastAsia"/>
        </w:rPr>
        <w:drawing>
          <wp:inline distT="0" distB="0" distL="0" distR="0" wp14:anchorId="13604F55" wp14:editId="70D033C3">
            <wp:extent cx="133350" cy="1333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7E5EAF68" wp14:editId="117C1475">
            <wp:extent cx="120650" cy="1397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）”與“夐”聲韻皆近，“夐”字从“</w:t>
      </w:r>
      <w:r w:rsidRPr="00F803F6">
        <w:rPr>
          <w:rFonts w:hint="eastAsia"/>
        </w:rPr>
        <w:drawing>
          <wp:inline distT="0" distB="0" distL="0" distR="0" wp14:anchorId="602980BA" wp14:editId="333C5090">
            <wp:extent cx="133350" cy="1333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2BEB7ADB" wp14:editId="03D4F589">
            <wp:extent cx="120650" cy="1397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）”，還能兼起表音作用。</w:t>
      </w:r>
    </w:p>
    <w:p w:rsidR="006778A0" w:rsidRPr="00F803F6" w:rsidRDefault="006778A0" w:rsidP="00F803F6">
      <w:pPr>
        <w:pStyle w:val="aa"/>
        <w:ind w:firstLine="560"/>
      </w:pPr>
      <w:r w:rsidRPr="00F803F6">
        <w:rPr>
          <w:rFonts w:hint="eastAsia"/>
        </w:rPr>
        <w:t>我們主張釋△爲“夐”的古體，但這個“夐”不是作爲“矎”的初文的“夐”，而是另一個與“</w:t>
      </w:r>
      <w:proofErr w:type="gramStart"/>
      <w:r w:rsidRPr="00F803F6">
        <w:rPr>
          <w:rFonts w:hint="eastAsia"/>
        </w:rPr>
        <w:t>夐</w:t>
      </w:r>
      <w:proofErr w:type="gramEnd"/>
      <w:r w:rsidRPr="00F803F6">
        <w:rPr>
          <w:rFonts w:hint="eastAsia"/>
        </w:rPr>
        <w:t>（矎）”音義相關的“夐”字。</w:t>
      </w:r>
    </w:p>
    <w:p w:rsidR="006778A0" w:rsidRPr="00F803F6" w:rsidRDefault="006778A0" w:rsidP="00F803F6">
      <w:pPr>
        <w:pStyle w:val="aa"/>
        <w:ind w:firstLine="560"/>
      </w:pPr>
      <w:r w:rsidRPr="00F803F6">
        <w:rPr>
          <w:rFonts w:hint="eastAsia"/>
        </w:rPr>
        <w:t>△當分析爲从“穴”、从“</w:t>
      </w:r>
      <w:r w:rsidRPr="00F803F6">
        <w:rPr>
          <w:rFonts w:hint="eastAsia"/>
        </w:rPr>
        <w:drawing>
          <wp:inline distT="0" distB="0" distL="0" distR="0" wp14:anchorId="1BDC314F" wp14:editId="695C6170">
            <wp:extent cx="133350" cy="1333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1812F94E" wp14:editId="2AF2E33A">
            <wp:extent cx="120650" cy="139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w:t>
      </w:r>
      <w:r w:rsidRPr="00F803F6">
        <w:rPr>
          <w:rFonts w:hint="eastAsia"/>
        </w:rPr>
        <w:drawing>
          <wp:inline distT="0" distB="0" distL="0" distR="0" wp14:anchorId="43040342" wp14:editId="0BFDD6FE">
            <wp:extent cx="133350" cy="1333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242D83D9" wp14:editId="0127F0CE">
            <wp:extent cx="120650" cy="139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）”亦聲。从“</w:t>
      </w:r>
      <w:r w:rsidRPr="00F803F6">
        <w:rPr>
          <w:rFonts w:hint="eastAsia"/>
        </w:rPr>
        <w:drawing>
          <wp:inline distT="0" distB="0" distL="0" distR="0" wp14:anchorId="744DC18F" wp14:editId="66078A07">
            <wp:extent cx="133350" cy="1333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4A471651" wp14:editId="24301139">
            <wp:extent cx="120650" cy="139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）”與上面所說“夐”字相合。“夐”古有“遠”義。</w:t>
      </w:r>
      <w:r w:rsidRPr="00F803F6">
        <w:endnoteReference w:id="8"/>
      </w:r>
      <w:r w:rsidRPr="00F803F6">
        <w:rPr>
          <w:rFonts w:hint="eastAsia"/>
        </w:rPr>
        <w:t>在《說文》所收諸字中，“邃”、“窈”的本義爲“深遠也”，“窕”的本義爲“深肆極也”，“窅”的本義爲“深目也”，“窵”下謂“窵窅，深也”，“窔”下謂“</w:t>
      </w:r>
      <w:r w:rsidRPr="00F803F6">
        <w:drawing>
          <wp:inline distT="0" distB="0" distL="0" distR="0" wp14:anchorId="63116B7B" wp14:editId="2E553B3B">
            <wp:extent cx="127000" cy="1397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F803F6">
        <w:rPr>
          <w:rFonts w:hint="eastAsia"/>
        </w:rPr>
        <w:t>窔，深也”，這些字都从“穴”作。“深”、“遠”義相因，“夐”也有訓</w:t>
      </w:r>
      <w:r w:rsidRPr="00F803F6">
        <w:rPr>
          <w:rFonts w:hint="eastAsia"/>
        </w:rPr>
        <w:lastRenderedPageBreak/>
        <w:t>爲“深遠”、“深”的。“夐”又訓爲“長”，前人指出“長”、“遠”義亦相因。</w:t>
      </w:r>
      <w:r w:rsidRPr="00F803F6">
        <w:endnoteReference w:id="9"/>
      </w:r>
      <w:r w:rsidRPr="00F803F6">
        <w:rPr>
          <w:rFonts w:hint="eastAsia"/>
        </w:rPr>
        <w:t>“矎”當“直視”講，直視則所視長遠，“夐”的“遠”、“長”、“深”義，似由“矎”派生而</w:t>
      </w:r>
      <w:proofErr w:type="gramStart"/>
      <w:r w:rsidRPr="00F803F6">
        <w:rPr>
          <w:rFonts w:hint="eastAsia"/>
        </w:rPr>
        <w:t>來</w:t>
      </w:r>
      <w:proofErr w:type="gramEnd"/>
      <w:r w:rsidRPr="00F803F6">
        <w:rPr>
          <w:rFonts w:hint="eastAsia"/>
        </w:rPr>
        <w:t>。△可能是爲“夐”的較遠引申義所造的</w:t>
      </w:r>
      <w:proofErr w:type="gramStart"/>
      <w:r w:rsidRPr="00F803F6">
        <w:rPr>
          <w:rFonts w:hint="eastAsia"/>
        </w:rPr>
        <w:t>專</w:t>
      </w:r>
      <w:proofErr w:type="gramEnd"/>
      <w:r w:rsidRPr="00F803F6">
        <w:rPr>
          <w:rFonts w:hint="eastAsia"/>
        </w:rPr>
        <w:t>字。</w:t>
      </w:r>
      <w:proofErr w:type="gramStart"/>
      <w:r w:rsidRPr="00F803F6">
        <w:rPr>
          <w:rFonts w:hint="eastAsia"/>
        </w:rPr>
        <w:t>據</w:t>
      </w:r>
      <w:proofErr w:type="gramEnd"/>
      <w:r w:rsidRPr="00F803F6">
        <w:rPr>
          <w:rFonts w:hint="eastAsia"/>
        </w:rPr>
        <w:t>中古韻</w:t>
      </w:r>
      <w:proofErr w:type="gramStart"/>
      <w:r w:rsidRPr="00F803F6">
        <w:rPr>
          <w:rFonts w:hint="eastAsia"/>
        </w:rPr>
        <w:t>書</w:t>
      </w:r>
      <w:proofErr w:type="gramEnd"/>
      <w:r w:rsidRPr="00F803F6">
        <w:rPr>
          <w:rFonts w:hint="eastAsia"/>
        </w:rPr>
        <w:t>，“遠”、“長”義之“夐”皆讀</w:t>
      </w:r>
      <w:proofErr w:type="gramStart"/>
      <w:r w:rsidRPr="00F803F6">
        <w:rPr>
          <w:rFonts w:hint="eastAsia"/>
        </w:rPr>
        <w:t>勁</w:t>
      </w:r>
      <w:proofErr w:type="gramEnd"/>
      <w:r w:rsidRPr="00F803F6">
        <w:rPr>
          <w:rFonts w:hint="eastAsia"/>
        </w:rPr>
        <w:t>韻；如上古即</w:t>
      </w:r>
      <w:proofErr w:type="gramStart"/>
      <w:r w:rsidRPr="00F803F6">
        <w:rPr>
          <w:rFonts w:hint="eastAsia"/>
        </w:rPr>
        <w:t>讀入耕部</w:t>
      </w:r>
      <w:proofErr w:type="gramEnd"/>
      <w:r w:rsidRPr="00F803F6">
        <w:rPr>
          <w:rFonts w:hint="eastAsia"/>
        </w:rPr>
        <w:t>，似可認爲“遠”、“長”義的“夐”與當本義及其較近引申義講的“夐”已分化爲二詞，△、</w:t>
      </w:r>
      <w:proofErr w:type="gramStart"/>
      <w:r w:rsidRPr="00F803F6">
        <w:rPr>
          <w:rFonts w:hint="eastAsia"/>
        </w:rPr>
        <w:t>“夐”所表之</w:t>
      </w:r>
      <w:proofErr w:type="gramEnd"/>
      <w:r w:rsidRPr="00F803F6">
        <w:rPr>
          <w:rFonts w:hint="eastAsia"/>
        </w:rPr>
        <w:t>詞就只有同源關係。</w:t>
      </w:r>
    </w:p>
    <w:p w:rsidR="006778A0" w:rsidRPr="00F803F6" w:rsidRDefault="006778A0" w:rsidP="00F803F6">
      <w:pPr>
        <w:pStyle w:val="aa"/>
        <w:ind w:firstLine="560"/>
      </w:pPr>
      <w:r w:rsidRPr="00F803F6">
        <w:rPr>
          <w:rFonts w:hint="eastAsia"/>
        </w:rPr>
        <w:t>不過，“夐”字就是由△演變而成的可能性也還無法排除。由</w:t>
      </w:r>
      <w:proofErr w:type="gramStart"/>
      <w:r w:rsidRPr="00F803F6">
        <w:rPr>
          <w:rFonts w:hint="eastAsia"/>
        </w:rPr>
        <w:t>於</w:t>
      </w:r>
      <w:proofErr w:type="gramEnd"/>
      <w:r w:rsidRPr="00F803F6">
        <w:rPr>
          <w:rFonts w:hint="eastAsia"/>
        </w:rPr>
        <w:t>“</w:t>
      </w:r>
      <w:r w:rsidRPr="00F803F6">
        <w:rPr>
          <w:rFonts w:hint="eastAsia"/>
        </w:rPr>
        <w:drawing>
          <wp:inline distT="0" distB="0" distL="0" distR="0" wp14:anchorId="16CE0F57" wp14:editId="7A2F4C53">
            <wp:extent cx="133350" cy="1333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803F6">
        <w:rPr>
          <w:rFonts w:hint="eastAsia"/>
        </w:rPr>
        <w:t>（</w:t>
      </w:r>
      <w:r w:rsidRPr="00F803F6">
        <w:drawing>
          <wp:inline distT="0" distB="0" distL="0" distR="0" wp14:anchorId="0390168D" wp14:editId="49BDBF37">
            <wp:extent cx="120650" cy="139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39700"/>
                    </a:xfrm>
                    <a:prstGeom prst="rect">
                      <a:avLst/>
                    </a:prstGeom>
                    <a:noFill/>
                    <a:ln>
                      <a:noFill/>
                    </a:ln>
                  </pic:spPr>
                </pic:pic>
              </a:graphicData>
            </a:graphic>
          </wp:inline>
        </w:drawing>
      </w:r>
      <w:r w:rsidRPr="00F803F6">
        <w:rPr>
          <w:rFonts w:hint="eastAsia"/>
        </w:rPr>
        <w:t>）”</w:t>
      </w:r>
      <w:proofErr w:type="gramStart"/>
      <w:r w:rsidRPr="00F803F6">
        <w:rPr>
          <w:rFonts w:hint="eastAsia"/>
        </w:rPr>
        <w:t>從</w:t>
      </w:r>
      <w:proofErr w:type="gramEnd"/>
      <w:r w:rsidRPr="00F803F6">
        <w:rPr>
          <w:rFonts w:hint="eastAsia"/>
        </w:rPr>
        <w:t>“</w:t>
      </w:r>
      <w:r w:rsidRPr="00F803F6">
        <w:drawing>
          <wp:inline distT="0" distB="0" distL="0" distR="0" wp14:anchorId="0F5D9054" wp14:editId="137696D9">
            <wp:extent cx="133350" cy="139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F803F6">
        <w:rPr>
          <w:rFonts w:hint="eastAsia"/>
        </w:rPr>
        <w:t>”分化之</w:t>
      </w:r>
      <w:proofErr w:type="gramStart"/>
      <w:r w:rsidRPr="00F803F6">
        <w:rPr>
          <w:rFonts w:hint="eastAsia"/>
        </w:rPr>
        <w:t>後</w:t>
      </w:r>
      <w:proofErr w:type="gramEnd"/>
      <w:r w:rsidRPr="00F803F6">
        <w:rPr>
          <w:rFonts w:hint="eastAsia"/>
        </w:rPr>
        <w:t>讀爲入聲，與讀陽聲韻的“夐”有些出入，不能很好地</w:t>
      </w:r>
      <w:proofErr w:type="gramStart"/>
      <w:r w:rsidRPr="00F803F6">
        <w:rPr>
          <w:rFonts w:hint="eastAsia"/>
        </w:rPr>
        <w:t>標</w:t>
      </w:r>
      <w:proofErr w:type="gramEnd"/>
      <w:r w:rsidRPr="00F803F6">
        <w:rPr>
          <w:rFonts w:hint="eastAsia"/>
        </w:rPr>
        <w:t>示字音，所以人們把△字所从的“穴”改爲讀音與“夐”更近的</w:t>
      </w:r>
      <w:proofErr w:type="gramStart"/>
      <w:r w:rsidRPr="00F803F6">
        <w:rPr>
          <w:rFonts w:hint="eastAsia"/>
        </w:rPr>
        <w:t>專</w:t>
      </w:r>
      <w:proofErr w:type="gramEnd"/>
      <w:r w:rsidRPr="00F803F6">
        <w:rPr>
          <w:rFonts w:hint="eastAsia"/>
        </w:rPr>
        <w:t>門的音符“</w:t>
      </w:r>
      <w:r w:rsidRPr="00F803F6">
        <w:drawing>
          <wp:inline distT="0" distB="0" distL="0" distR="0" wp14:anchorId="4785BC60" wp14:editId="70989BE5">
            <wp:extent cx="158750" cy="114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F803F6">
        <w:rPr>
          <w:rFonts w:hint="eastAsia"/>
        </w:rPr>
        <w:t>（奐）”，遂成“夐”字。《說文》</w:t>
      </w:r>
      <w:proofErr w:type="gramStart"/>
      <w:r w:rsidRPr="00F803F6">
        <w:rPr>
          <w:rFonts w:hint="eastAsia"/>
        </w:rPr>
        <w:t>對</w:t>
      </w:r>
      <w:proofErr w:type="gramEnd"/>
      <w:r w:rsidRPr="00F803F6">
        <w:rPr>
          <w:rFonts w:hint="eastAsia"/>
        </w:rPr>
        <w:t>“夐”“从人在穴上”的分析固然錯誤，但能反映出其上部與“穴”確實形近，易“穴”爲“</w:t>
      </w:r>
      <w:r w:rsidRPr="00F803F6">
        <w:drawing>
          <wp:inline distT="0" distB="0" distL="0" distR="0" wp14:anchorId="29A1850C" wp14:editId="3479E3B8">
            <wp:extent cx="158750" cy="11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14300"/>
                    </a:xfrm>
                    <a:prstGeom prst="rect">
                      <a:avLst/>
                    </a:prstGeom>
                    <a:noFill/>
                    <a:ln>
                      <a:noFill/>
                    </a:ln>
                  </pic:spPr>
                </pic:pic>
              </a:graphicData>
            </a:graphic>
          </wp:inline>
        </w:drawing>
      </w:r>
      <w:r w:rsidRPr="00F803F6">
        <w:rPr>
          <w:rFonts w:hint="eastAsia"/>
        </w:rPr>
        <w:t>”，也許可以視爲</w:t>
      </w:r>
      <w:proofErr w:type="gramStart"/>
      <w:r w:rsidRPr="00F803F6">
        <w:rPr>
          <w:rFonts w:hint="eastAsia"/>
        </w:rPr>
        <w:t>一</w:t>
      </w:r>
      <w:proofErr w:type="gramEnd"/>
      <w:r w:rsidRPr="00F803F6">
        <w:rPr>
          <w:rFonts w:hint="eastAsia"/>
        </w:rPr>
        <w:t>種“變形音化”。</w:t>
      </w:r>
    </w:p>
    <w:p w:rsidR="006778A0" w:rsidRPr="00F803F6" w:rsidRDefault="006778A0" w:rsidP="00F803F6">
      <w:pPr>
        <w:pStyle w:val="aa"/>
        <w:ind w:firstLine="560"/>
      </w:pPr>
      <w:r w:rsidRPr="00F803F6">
        <w:rPr>
          <w:rFonts w:hint="eastAsia"/>
        </w:rPr>
        <w:t>無論△是“遠”、“長”義的“夐”字，還是可逕釋爲“</w:t>
      </w:r>
      <w:proofErr w:type="gramStart"/>
      <w:r w:rsidRPr="00F803F6">
        <w:rPr>
          <w:rFonts w:hint="eastAsia"/>
        </w:rPr>
        <w:t>夐</w:t>
      </w:r>
      <w:proofErr w:type="gramEnd"/>
      <w:r w:rsidRPr="00F803F6">
        <w:rPr>
          <w:rFonts w:hint="eastAsia"/>
        </w:rPr>
        <w:t>（矎）”，</w:t>
      </w:r>
      <w:proofErr w:type="gramStart"/>
      <w:r w:rsidRPr="00F803F6">
        <w:rPr>
          <w:rFonts w:hint="eastAsia"/>
        </w:rPr>
        <w:t>從</w:t>
      </w:r>
      <w:proofErr w:type="gramEnd"/>
      <w:r w:rsidRPr="00F803F6">
        <w:rPr>
          <w:rFonts w:hint="eastAsia"/>
        </w:rPr>
        <w:t>《攝命》的文義看，都</w:t>
      </w:r>
      <w:proofErr w:type="gramStart"/>
      <w:r w:rsidRPr="00F803F6">
        <w:rPr>
          <w:rFonts w:hint="eastAsia"/>
        </w:rPr>
        <w:t>應</w:t>
      </w:r>
      <w:proofErr w:type="gramEnd"/>
      <w:r w:rsidRPr="00F803F6">
        <w:rPr>
          <w:rFonts w:hint="eastAsia"/>
        </w:rPr>
        <w:t>該讀爲“惸”（字或作“煢”、“睘”等）。“惸”从“旬”聲。《詩·邶風·擊鼓》“于</w:t>
      </w:r>
      <w:proofErr w:type="gramStart"/>
      <w:r w:rsidRPr="00F803F6">
        <w:rPr>
          <w:rFonts w:hint="eastAsia"/>
        </w:rPr>
        <w:t>嗟洵</w:t>
      </w:r>
      <w:proofErr w:type="gramEnd"/>
      <w:r w:rsidRPr="00F803F6">
        <w:rPr>
          <w:rFonts w:hint="eastAsia"/>
        </w:rPr>
        <w:t>兮”，《經典釋文》云《韓詩》“洵”作“夐”，皆訓爲“遠”。清華簡《說命》“旬（</w:t>
      </w:r>
      <w:proofErr w:type="gramStart"/>
      <w:r w:rsidRPr="00F803F6">
        <w:rPr>
          <w:rFonts w:hint="eastAsia"/>
        </w:rPr>
        <w:t>徇</w:t>
      </w:r>
      <w:proofErr w:type="gramEnd"/>
      <w:r w:rsidRPr="00F803F6">
        <w:rPr>
          <w:rFonts w:hint="eastAsia"/>
        </w:rPr>
        <w:t>）求”之“旬（</w:t>
      </w:r>
      <w:proofErr w:type="gramStart"/>
      <w:r w:rsidRPr="00F803F6">
        <w:rPr>
          <w:rFonts w:hint="eastAsia"/>
        </w:rPr>
        <w:t>徇</w:t>
      </w:r>
      <w:proofErr w:type="gramEnd"/>
      <w:r w:rsidRPr="00F803F6">
        <w:rPr>
          <w:rFonts w:hint="eastAsia"/>
        </w:rPr>
        <w:t>）”，《說文》引作“夐”。</w:t>
      </w:r>
      <w:r w:rsidRPr="00F803F6">
        <w:endnoteReference w:id="10"/>
      </w:r>
      <w:r w:rsidRPr="00F803F6">
        <w:rPr>
          <w:rFonts w:hint="eastAsia"/>
        </w:rPr>
        <w:t>可知“夐”、</w:t>
      </w:r>
      <w:proofErr w:type="gramStart"/>
      <w:r w:rsidRPr="00F803F6">
        <w:rPr>
          <w:rFonts w:hint="eastAsia"/>
        </w:rPr>
        <w:t>“惸”亦音近</w:t>
      </w:r>
      <w:proofErr w:type="gramEnd"/>
      <w:r w:rsidRPr="00F803F6">
        <w:rPr>
          <w:rFonts w:hint="eastAsia"/>
        </w:rPr>
        <w:t>。《詩·小</w:t>
      </w:r>
      <w:r w:rsidRPr="00F803F6">
        <w:rPr>
          <w:rFonts w:hint="eastAsia"/>
        </w:rPr>
        <w:lastRenderedPageBreak/>
        <w:t>雅·正月》：“</w:t>
      </w:r>
      <w:proofErr w:type="gramStart"/>
      <w:r w:rsidRPr="00F803F6">
        <w:rPr>
          <w:rFonts w:hint="eastAsia"/>
        </w:rPr>
        <w:t>哿</w:t>
      </w:r>
      <w:proofErr w:type="gramEnd"/>
      <w:r w:rsidRPr="00F803F6">
        <w:rPr>
          <w:rFonts w:hint="eastAsia"/>
        </w:rPr>
        <w:t>矣富人，哀此</w:t>
      </w:r>
      <w:proofErr w:type="gramStart"/>
      <w:r w:rsidRPr="00F803F6">
        <w:rPr>
          <w:rFonts w:hint="eastAsia"/>
        </w:rPr>
        <w:t>惸</w:t>
      </w:r>
      <w:proofErr w:type="gramEnd"/>
      <w:r w:rsidRPr="00F803F6">
        <w:rPr>
          <w:rFonts w:hint="eastAsia"/>
        </w:rPr>
        <w:t>獨。”孔疏：“哀哉此</w:t>
      </w:r>
      <w:proofErr w:type="gramStart"/>
      <w:r w:rsidRPr="00F803F6">
        <w:rPr>
          <w:rFonts w:hint="eastAsia"/>
        </w:rPr>
        <w:t>單</w:t>
      </w:r>
      <w:proofErr w:type="gramEnd"/>
      <w:r w:rsidRPr="00F803F6">
        <w:rPr>
          <w:rFonts w:hint="eastAsia"/>
        </w:rPr>
        <w:t>獨之民窮而無告。”簡文“余亦</w:t>
      </w:r>
      <w:proofErr w:type="gramStart"/>
      <w:r w:rsidRPr="00F803F6">
        <w:rPr>
          <w:rFonts w:hint="eastAsia"/>
        </w:rPr>
        <w:t>夐</w:t>
      </w:r>
      <w:proofErr w:type="gramEnd"/>
      <w:r w:rsidRPr="00F803F6">
        <w:rPr>
          <w:rFonts w:hint="eastAsia"/>
        </w:rPr>
        <w:t>窮亡可使”之“夐”讀爲“惸”，“惸”、“窮”連用，顯然是很合適的。周天子哀歎自己孤獨困窮無人可差遣，因而“晝夕勤恤”，親自</w:t>
      </w:r>
      <w:proofErr w:type="gramStart"/>
      <w:r w:rsidRPr="00F803F6">
        <w:rPr>
          <w:rFonts w:hint="eastAsia"/>
        </w:rPr>
        <w:t>瘁勞國</w:t>
      </w:r>
      <w:proofErr w:type="gramEnd"/>
      <w:r w:rsidRPr="00F803F6">
        <w:rPr>
          <w:rFonts w:hint="eastAsia"/>
        </w:rPr>
        <w:t>事。清華簡整理者在爲“湛</w:t>
      </w:r>
      <w:proofErr w:type="gramStart"/>
      <w:r w:rsidRPr="00F803F6">
        <w:rPr>
          <w:rFonts w:hint="eastAsia"/>
        </w:rPr>
        <w:t>圂</w:t>
      </w:r>
      <w:proofErr w:type="gramEnd"/>
      <w:r w:rsidRPr="00F803F6">
        <w:rPr>
          <w:rFonts w:hint="eastAsia"/>
        </w:rPr>
        <w:t>在憂”作注時，指出“在憂”猶“在疚”，並引《詩·周頌·閔予小子》：“閔予小子，遭家不造，</w:t>
      </w:r>
      <w:proofErr w:type="gramStart"/>
      <w:r w:rsidRPr="00F803F6">
        <w:rPr>
          <w:rFonts w:hint="eastAsia"/>
        </w:rPr>
        <w:t>嬛嬛</w:t>
      </w:r>
      <w:proofErr w:type="gramEnd"/>
      <w:r w:rsidRPr="00F803F6">
        <w:rPr>
          <w:rFonts w:hint="eastAsia"/>
        </w:rPr>
        <w:t>在</w:t>
      </w:r>
      <w:proofErr w:type="gramStart"/>
      <w:r w:rsidRPr="00F803F6">
        <w:rPr>
          <w:rFonts w:hint="eastAsia"/>
        </w:rPr>
        <w:t>疚</w:t>
      </w:r>
      <w:proofErr w:type="gramEnd"/>
      <w:r w:rsidRPr="00F803F6">
        <w:rPr>
          <w:rFonts w:hint="eastAsia"/>
        </w:rPr>
        <w:t>。”《左傳·哀公十六年》：“旻天不弔，不憖遺一老，</w:t>
      </w:r>
      <w:proofErr w:type="gramStart"/>
      <w:r w:rsidRPr="00F803F6">
        <w:rPr>
          <w:rFonts w:hint="eastAsia"/>
        </w:rPr>
        <w:t>俾屏余</w:t>
      </w:r>
      <w:proofErr w:type="gramEnd"/>
      <w:r w:rsidRPr="00F803F6">
        <w:rPr>
          <w:rFonts w:hint="eastAsia"/>
        </w:rPr>
        <w:t>一人以在位，</w:t>
      </w:r>
      <w:proofErr w:type="gramStart"/>
      <w:r w:rsidRPr="00F803F6">
        <w:rPr>
          <w:rFonts w:hint="eastAsia"/>
        </w:rPr>
        <w:t>煢煢</w:t>
      </w:r>
      <w:proofErr w:type="gramEnd"/>
      <w:r w:rsidRPr="00F803F6">
        <w:rPr>
          <w:rFonts w:hint="eastAsia"/>
        </w:rPr>
        <w:t>余在</w:t>
      </w:r>
      <w:proofErr w:type="gramStart"/>
      <w:r w:rsidRPr="00F803F6">
        <w:rPr>
          <w:rFonts w:hint="eastAsia"/>
        </w:rPr>
        <w:t>疚</w:t>
      </w:r>
      <w:proofErr w:type="gramEnd"/>
      <w:r w:rsidRPr="00F803F6">
        <w:rPr>
          <w:rFonts w:hint="eastAsia"/>
        </w:rPr>
        <w:t>。”（蒙友人拍攝原</w:t>
      </w:r>
      <w:proofErr w:type="gramStart"/>
      <w:r w:rsidRPr="00F803F6">
        <w:rPr>
          <w:rFonts w:hint="eastAsia"/>
        </w:rPr>
        <w:t>書</w:t>
      </w:r>
      <w:proofErr w:type="gramEnd"/>
      <w:r w:rsidRPr="00F803F6">
        <w:rPr>
          <w:rFonts w:hint="eastAsia"/>
        </w:rPr>
        <w:t>此頁示知）“嬛嬛”、“煢煢”皆指孤獨無依，與“惸”同意。“不憖遺一老，</w:t>
      </w:r>
      <w:proofErr w:type="gramStart"/>
      <w:r w:rsidRPr="00F803F6">
        <w:rPr>
          <w:rFonts w:hint="eastAsia"/>
        </w:rPr>
        <w:t>俾屏余</w:t>
      </w:r>
      <w:proofErr w:type="gramEnd"/>
      <w:r w:rsidRPr="00F803F6">
        <w:rPr>
          <w:rFonts w:hint="eastAsia"/>
        </w:rPr>
        <w:t>一人以在位，</w:t>
      </w:r>
      <w:proofErr w:type="gramStart"/>
      <w:r w:rsidRPr="00F803F6">
        <w:rPr>
          <w:rFonts w:hint="eastAsia"/>
        </w:rPr>
        <w:t>煢煢</w:t>
      </w:r>
      <w:proofErr w:type="gramEnd"/>
      <w:r w:rsidRPr="00F803F6">
        <w:rPr>
          <w:rFonts w:hint="eastAsia"/>
        </w:rPr>
        <w:t>余在</w:t>
      </w:r>
      <w:proofErr w:type="gramStart"/>
      <w:r w:rsidRPr="00F803F6">
        <w:rPr>
          <w:rFonts w:hint="eastAsia"/>
        </w:rPr>
        <w:t>疚</w:t>
      </w:r>
      <w:proofErr w:type="gramEnd"/>
      <w:r w:rsidRPr="00F803F6">
        <w:rPr>
          <w:rFonts w:hint="eastAsia"/>
        </w:rPr>
        <w:t>”與《攝命》“余亦</w:t>
      </w:r>
      <w:proofErr w:type="gramStart"/>
      <w:r w:rsidRPr="00F803F6">
        <w:rPr>
          <w:rFonts w:hint="eastAsia"/>
        </w:rPr>
        <w:t>惸</w:t>
      </w:r>
      <w:proofErr w:type="gramEnd"/>
      <w:r w:rsidRPr="00F803F6">
        <w:rPr>
          <w:rFonts w:hint="eastAsia"/>
        </w:rPr>
        <w:t>窮亡可使。余一人無晝夕勤恤，湛</w:t>
      </w:r>
      <w:proofErr w:type="gramStart"/>
      <w:r w:rsidRPr="00F803F6">
        <w:rPr>
          <w:rFonts w:hint="eastAsia"/>
        </w:rPr>
        <w:t>圂</w:t>
      </w:r>
      <w:proofErr w:type="gramEnd"/>
      <w:r w:rsidRPr="00F803F6">
        <w:rPr>
          <w:rFonts w:hint="eastAsia"/>
        </w:rPr>
        <w:t>在憂”，可謂同調。</w:t>
      </w:r>
    </w:p>
    <w:p w:rsidR="006778A0" w:rsidRPr="00F803F6" w:rsidRDefault="006778A0" w:rsidP="00F803F6">
      <w:pPr>
        <w:pStyle w:val="aa"/>
        <w:ind w:firstLine="560"/>
      </w:pPr>
      <w:r w:rsidRPr="00F803F6">
        <w:rPr>
          <w:rFonts w:hint="eastAsia"/>
        </w:rPr>
        <w:t>馬楠先生認爲，《攝命》的周天子當是繼</w:t>
      </w:r>
      <w:proofErr w:type="gramStart"/>
      <w:r w:rsidRPr="00F803F6">
        <w:rPr>
          <w:rFonts w:hint="eastAsia"/>
        </w:rPr>
        <w:t>懿</w:t>
      </w:r>
      <w:proofErr w:type="gramEnd"/>
      <w:r w:rsidRPr="00F803F6">
        <w:rPr>
          <w:rFonts w:hint="eastAsia"/>
        </w:rPr>
        <w:t>王而立的共王之子、</w:t>
      </w:r>
      <w:proofErr w:type="gramStart"/>
      <w:r w:rsidRPr="00F803F6">
        <w:rPr>
          <w:rFonts w:hint="eastAsia"/>
        </w:rPr>
        <w:t>懿</w:t>
      </w:r>
      <w:proofErr w:type="gramEnd"/>
      <w:r w:rsidRPr="00F803F6">
        <w:rPr>
          <w:rFonts w:hint="eastAsia"/>
        </w:rPr>
        <w:t>王</w:t>
      </w:r>
      <w:proofErr w:type="gramStart"/>
      <w:r w:rsidRPr="00F803F6">
        <w:rPr>
          <w:rFonts w:hint="eastAsia"/>
        </w:rPr>
        <w:t>之弟孝王</w:t>
      </w:r>
      <w:proofErr w:type="gramEnd"/>
      <w:r w:rsidRPr="00F803F6">
        <w:rPr>
          <w:rFonts w:hint="eastAsia"/>
        </w:rPr>
        <w:t>，被命之“攝”即</w:t>
      </w:r>
      <w:proofErr w:type="gramStart"/>
      <w:r w:rsidRPr="00F803F6">
        <w:rPr>
          <w:rFonts w:hint="eastAsia"/>
        </w:rPr>
        <w:t>懿</w:t>
      </w:r>
      <w:proofErr w:type="gramEnd"/>
      <w:r w:rsidRPr="00F803F6">
        <w:rPr>
          <w:rFonts w:hint="eastAsia"/>
        </w:rPr>
        <w:t>王之子、</w:t>
      </w:r>
      <w:proofErr w:type="gramStart"/>
      <w:r w:rsidRPr="00F803F6">
        <w:rPr>
          <w:rFonts w:hint="eastAsia"/>
        </w:rPr>
        <w:t>後</w:t>
      </w:r>
      <w:proofErr w:type="gramEnd"/>
      <w:r w:rsidRPr="00F803F6">
        <w:rPr>
          <w:rFonts w:hint="eastAsia"/>
        </w:rPr>
        <w:t>爲夷王的</w:t>
      </w:r>
      <w:proofErr w:type="gramStart"/>
      <w:r w:rsidRPr="00F803F6">
        <w:rPr>
          <w:rFonts w:hint="eastAsia"/>
        </w:rPr>
        <w:t>燮</w:t>
      </w:r>
      <w:proofErr w:type="gramEnd"/>
      <w:r w:rsidRPr="00F803F6">
        <w:rPr>
          <w:rFonts w:hint="eastAsia"/>
        </w:rPr>
        <w:t>（“燮”、“攝”音近），孝王與</w:t>
      </w:r>
      <w:proofErr w:type="gramStart"/>
      <w:r w:rsidRPr="00F803F6">
        <w:rPr>
          <w:rFonts w:hint="eastAsia"/>
        </w:rPr>
        <w:t>燮</w:t>
      </w:r>
      <w:proofErr w:type="gramEnd"/>
      <w:r w:rsidRPr="00F803F6">
        <w:rPr>
          <w:rFonts w:hint="eastAsia"/>
        </w:rPr>
        <w:t>正是叔侄關係，所以簡文</w:t>
      </w:r>
      <w:proofErr w:type="gramStart"/>
      <w:r w:rsidRPr="00F803F6">
        <w:rPr>
          <w:rFonts w:hint="eastAsia"/>
        </w:rPr>
        <w:t>一</w:t>
      </w:r>
      <w:proofErr w:type="gramEnd"/>
      <w:r w:rsidRPr="00F803F6">
        <w:rPr>
          <w:rFonts w:hint="eastAsia"/>
        </w:rPr>
        <w:t>開始王稱“攝”爲“劼侄”。</w:t>
      </w:r>
      <w:r w:rsidRPr="00F803F6">
        <w:endnoteReference w:id="11"/>
      </w:r>
      <w:r w:rsidRPr="00F803F6">
        <w:rPr>
          <w:rFonts w:hint="eastAsia"/>
        </w:rPr>
        <w:t>《周禮·秋官·大司寇》：“凡遠近</w:t>
      </w:r>
      <w:proofErr w:type="gramStart"/>
      <w:r w:rsidRPr="00F803F6">
        <w:rPr>
          <w:rFonts w:hint="eastAsia"/>
        </w:rPr>
        <w:t>惸</w:t>
      </w:r>
      <w:proofErr w:type="gramEnd"/>
      <w:r w:rsidRPr="00F803F6">
        <w:rPr>
          <w:rFonts w:hint="eastAsia"/>
        </w:rPr>
        <w:t>獨老幼之欲有</w:t>
      </w:r>
      <w:proofErr w:type="gramStart"/>
      <w:r w:rsidRPr="00F803F6">
        <w:rPr>
          <w:rFonts w:hint="eastAsia"/>
        </w:rPr>
        <w:t>復於</w:t>
      </w:r>
      <w:proofErr w:type="gramEnd"/>
      <w:r w:rsidRPr="00F803F6">
        <w:rPr>
          <w:rFonts w:hint="eastAsia"/>
        </w:rPr>
        <w:t>上而其長</w:t>
      </w:r>
      <w:proofErr w:type="gramStart"/>
      <w:r w:rsidRPr="00F803F6">
        <w:rPr>
          <w:rFonts w:hint="eastAsia"/>
        </w:rPr>
        <w:t>弗</w:t>
      </w:r>
      <w:proofErr w:type="gramEnd"/>
      <w:r w:rsidRPr="00F803F6">
        <w:rPr>
          <w:rFonts w:hint="eastAsia"/>
        </w:rPr>
        <w:t>達者，立</w:t>
      </w:r>
      <w:proofErr w:type="gramStart"/>
      <w:r w:rsidRPr="00F803F6">
        <w:rPr>
          <w:rFonts w:hint="eastAsia"/>
        </w:rPr>
        <w:t>於</w:t>
      </w:r>
      <w:proofErr w:type="gramEnd"/>
      <w:r w:rsidRPr="00F803F6">
        <w:rPr>
          <w:rFonts w:hint="eastAsia"/>
        </w:rPr>
        <w:t>肺石，三日。”鄭注：“無兄弟曰</w:t>
      </w:r>
      <w:proofErr w:type="gramStart"/>
      <w:r w:rsidRPr="00F803F6">
        <w:rPr>
          <w:rFonts w:hint="eastAsia"/>
        </w:rPr>
        <w:t>惸</w:t>
      </w:r>
      <w:proofErr w:type="gramEnd"/>
      <w:r w:rsidRPr="00F803F6">
        <w:rPr>
          <w:rFonts w:hint="eastAsia"/>
        </w:rPr>
        <w:t>，無子孫曰獨。”“惸”的“孤獨”義即此義之引申。孝王是在其兄長、亦即攝（</w:t>
      </w:r>
      <w:proofErr w:type="gramStart"/>
      <w:r w:rsidRPr="00F803F6">
        <w:rPr>
          <w:rFonts w:hint="eastAsia"/>
        </w:rPr>
        <w:t>燮</w:t>
      </w:r>
      <w:proofErr w:type="gramEnd"/>
      <w:r w:rsidRPr="00F803F6">
        <w:rPr>
          <w:rFonts w:hint="eastAsia"/>
        </w:rPr>
        <w:t>）的父親</w:t>
      </w:r>
      <w:proofErr w:type="gramStart"/>
      <w:r w:rsidRPr="00F803F6">
        <w:rPr>
          <w:rFonts w:hint="eastAsia"/>
        </w:rPr>
        <w:t>懿</w:t>
      </w:r>
      <w:proofErr w:type="gramEnd"/>
      <w:r w:rsidRPr="00F803F6">
        <w:rPr>
          <w:rFonts w:hint="eastAsia"/>
        </w:rPr>
        <w:t>王死</w:t>
      </w:r>
      <w:proofErr w:type="gramStart"/>
      <w:r w:rsidRPr="00F803F6">
        <w:rPr>
          <w:rFonts w:hint="eastAsia"/>
        </w:rPr>
        <w:t>後</w:t>
      </w:r>
      <w:proofErr w:type="gramEnd"/>
      <w:r w:rsidRPr="00F803F6">
        <w:rPr>
          <w:rFonts w:hint="eastAsia"/>
        </w:rPr>
        <w:t>繼位爲王的，他在告誡攝的話裏，特別說到自己“無兄弟而孤立無援”，似乎頗有針</w:t>
      </w:r>
      <w:proofErr w:type="gramStart"/>
      <w:r w:rsidRPr="00F803F6">
        <w:rPr>
          <w:rFonts w:hint="eastAsia"/>
        </w:rPr>
        <w:t>對</w:t>
      </w:r>
      <w:proofErr w:type="gramEnd"/>
      <w:r w:rsidRPr="00F803F6">
        <w:rPr>
          <w:rFonts w:hint="eastAsia"/>
        </w:rPr>
        <w:t>性。這</w:t>
      </w:r>
      <w:proofErr w:type="gramStart"/>
      <w:r w:rsidRPr="00F803F6">
        <w:rPr>
          <w:rFonts w:hint="eastAsia"/>
        </w:rPr>
        <w:t>樣</w:t>
      </w:r>
      <w:proofErr w:type="gramEnd"/>
      <w:r w:rsidRPr="00F803F6">
        <w:rPr>
          <w:rFonts w:hint="eastAsia"/>
        </w:rPr>
        <w:t>看</w:t>
      </w:r>
      <w:proofErr w:type="gramStart"/>
      <w:r w:rsidRPr="00F803F6">
        <w:rPr>
          <w:rFonts w:hint="eastAsia"/>
        </w:rPr>
        <w:t>來</w:t>
      </w:r>
      <w:proofErr w:type="gramEnd"/>
      <w:r w:rsidRPr="00F803F6">
        <w:rPr>
          <w:rFonts w:hint="eastAsia"/>
        </w:rPr>
        <w:t>，“余亦</w:t>
      </w:r>
      <w:proofErr w:type="gramStart"/>
      <w:r w:rsidRPr="00F803F6">
        <w:rPr>
          <w:rFonts w:hint="eastAsia"/>
        </w:rPr>
        <w:t>惸</w:t>
      </w:r>
      <w:proofErr w:type="gramEnd"/>
      <w:r w:rsidRPr="00F803F6">
        <w:rPr>
          <w:rFonts w:hint="eastAsia"/>
        </w:rPr>
        <w:t>窮亡可使”</w:t>
      </w:r>
      <w:r w:rsidRPr="00F803F6">
        <w:rPr>
          <w:rFonts w:hint="eastAsia"/>
        </w:rPr>
        <w:lastRenderedPageBreak/>
        <w:t>的“惸”就是解作“無兄弟”</w:t>
      </w:r>
      <w:bookmarkStart w:id="1" w:name="_GoBack"/>
      <w:bookmarkEnd w:id="1"/>
      <w:r w:rsidRPr="00F803F6">
        <w:rPr>
          <w:rFonts w:hint="eastAsia"/>
        </w:rPr>
        <w:t>，似亦合適。</w:t>
      </w:r>
    </w:p>
    <w:p w:rsidR="006778A0" w:rsidRPr="00F803F6" w:rsidRDefault="006778A0" w:rsidP="00F803F6">
      <w:pPr>
        <w:pStyle w:val="aa"/>
        <w:ind w:firstLine="560"/>
        <w:jc w:val="right"/>
      </w:pPr>
      <w:r w:rsidRPr="00F803F6">
        <w:t>2018年11月17</w:t>
      </w:r>
      <w:r w:rsidRPr="00F803F6">
        <w:rPr>
          <w:rFonts w:hint="eastAsia"/>
        </w:rPr>
        <w:t>日草畢</w:t>
      </w:r>
    </w:p>
    <w:bookmarkEnd w:id="0"/>
    <w:p w:rsidR="002732E6" w:rsidRPr="0070713C" w:rsidRDefault="002732E6" w:rsidP="006778A0">
      <w:pPr>
        <w:pStyle w:val="aa"/>
        <w:ind w:firstLine="560"/>
      </w:pPr>
    </w:p>
    <w:sectPr w:rsidR="002732E6" w:rsidRPr="0070713C">
      <w:headerReference w:type="default" r:id="rId20"/>
      <w:footerReference w:type="even" r:id="rId21"/>
      <w:footerReference w:type="default" r:id="rId2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B2B" w:rsidRDefault="00A43B2B" w:rsidP="00CB0024">
      <w:r>
        <w:separator/>
      </w:r>
    </w:p>
  </w:endnote>
  <w:endnote w:type="continuationSeparator" w:id="0">
    <w:p w:rsidR="00A43B2B" w:rsidRDefault="00A43B2B" w:rsidP="00CB0024">
      <w:r>
        <w:continuationSeparator/>
      </w:r>
    </w:p>
  </w:endnote>
  <w:endnote w:id="1">
    <w:p w:rsidR="006778A0" w:rsidRPr="001712CA" w:rsidRDefault="006778A0" w:rsidP="001712CA">
      <w:r w:rsidRPr="001712CA">
        <w:endnoteRef/>
      </w:r>
      <w:r w:rsidRPr="001712CA">
        <w:rPr>
          <w:rFonts w:hint="eastAsia"/>
        </w:rPr>
        <w:t>見“有</w:t>
      </w:r>
      <w:proofErr w:type="gramStart"/>
      <w:r w:rsidRPr="001712CA">
        <w:rPr>
          <w:rFonts w:hint="eastAsia"/>
        </w:rPr>
        <w:t>鬲</w:t>
      </w:r>
      <w:proofErr w:type="gramEnd"/>
      <w:r w:rsidRPr="001712CA">
        <w:rPr>
          <w:rFonts w:hint="eastAsia"/>
        </w:rPr>
        <w:t>散人”在“初讀清華簡（四）筆記”13</w:t>
      </w:r>
      <w:proofErr w:type="gramStart"/>
      <w:r w:rsidRPr="001712CA">
        <w:rPr>
          <w:rFonts w:hint="eastAsia"/>
        </w:rPr>
        <w:t>樓</w:t>
      </w:r>
      <w:proofErr w:type="gramEnd"/>
      <w:r w:rsidRPr="001712CA">
        <w:rPr>
          <w:rFonts w:hint="eastAsia"/>
        </w:rPr>
        <w:t>的發言，簡帛網“簡帛論</w:t>
      </w:r>
      <w:proofErr w:type="gramStart"/>
      <w:r w:rsidRPr="001712CA">
        <w:rPr>
          <w:rFonts w:hint="eastAsia"/>
        </w:rPr>
        <w:t>壇</w:t>
      </w:r>
      <w:proofErr w:type="gramEnd"/>
      <w:r w:rsidRPr="001712CA">
        <w:rPr>
          <w:rFonts w:hint="eastAsia"/>
        </w:rPr>
        <w:t>”，2014年1月8日。</w:t>
      </w:r>
    </w:p>
  </w:endnote>
  <w:endnote w:id="2">
    <w:p w:rsidR="006778A0" w:rsidRPr="001712CA" w:rsidRDefault="006778A0" w:rsidP="001712CA">
      <w:r w:rsidRPr="001712CA">
        <w:endnoteRef/>
      </w:r>
      <w:r w:rsidRPr="001712CA">
        <w:rPr>
          <w:rFonts w:hint="eastAsia"/>
        </w:rPr>
        <w:t>[宋]戴侗《六書故》，上</w:t>
      </w:r>
      <w:proofErr w:type="gramStart"/>
      <w:r w:rsidRPr="001712CA">
        <w:rPr>
          <w:rFonts w:hint="eastAsia"/>
        </w:rPr>
        <w:t>冊</w:t>
      </w:r>
      <w:proofErr w:type="gramEnd"/>
      <w:r w:rsidRPr="001712CA">
        <w:rPr>
          <w:rFonts w:hint="eastAsia"/>
        </w:rPr>
        <w:t>325頁，北京：中華</w:t>
      </w:r>
      <w:proofErr w:type="gramStart"/>
      <w:r w:rsidRPr="001712CA">
        <w:rPr>
          <w:rFonts w:hint="eastAsia"/>
        </w:rPr>
        <w:t>書</w:t>
      </w:r>
      <w:proofErr w:type="gramEnd"/>
      <w:r w:rsidRPr="001712CA">
        <w:rPr>
          <w:rFonts w:hint="eastAsia"/>
        </w:rPr>
        <w:t>局，2012年6月。徐寶貴、孫臣《古文字考釋四則》，《考古與文物》2001年第1期，81～82頁。裘錫</w:t>
      </w:r>
      <w:proofErr w:type="gramStart"/>
      <w:r w:rsidRPr="001712CA">
        <w:rPr>
          <w:rFonts w:hint="eastAsia"/>
        </w:rPr>
        <w:t>圭</w:t>
      </w:r>
      <w:proofErr w:type="gramEnd"/>
      <w:r w:rsidRPr="001712CA">
        <w:rPr>
          <w:rFonts w:hint="eastAsia"/>
        </w:rPr>
        <w:t>、陳</w:t>
      </w:r>
      <w:proofErr w:type="gramStart"/>
      <w:r w:rsidRPr="001712CA">
        <w:rPr>
          <w:rFonts w:hint="eastAsia"/>
        </w:rPr>
        <w:t>劍</w:t>
      </w:r>
      <w:proofErr w:type="gramEnd"/>
      <w:r w:rsidRPr="001712CA">
        <w:rPr>
          <w:rFonts w:hint="eastAsia"/>
        </w:rPr>
        <w:t>《說“徇”、“讂”》，《漢語歷史語言學的傳承與發展——張永言先生從教六十五週年紀念文集》，257頁，上海：</w:t>
      </w:r>
      <w:proofErr w:type="gramStart"/>
      <w:r w:rsidRPr="001712CA">
        <w:rPr>
          <w:rFonts w:hint="eastAsia"/>
        </w:rPr>
        <w:t>復旦</w:t>
      </w:r>
      <w:proofErr w:type="gramEnd"/>
      <w:r w:rsidRPr="001712CA">
        <w:rPr>
          <w:rFonts w:hint="eastAsia"/>
        </w:rPr>
        <w:t>大學出版社，2016年5月。</w:t>
      </w:r>
    </w:p>
  </w:endnote>
  <w:endnote w:id="3">
    <w:p w:rsidR="006778A0" w:rsidRPr="001712CA" w:rsidRDefault="006778A0" w:rsidP="001712CA">
      <w:r w:rsidRPr="001712CA">
        <w:endnoteRef/>
      </w:r>
      <w:r w:rsidRPr="001712CA">
        <w:rPr>
          <w:rFonts w:hint="eastAsia"/>
        </w:rPr>
        <w:t>裘錫</w:t>
      </w:r>
      <w:proofErr w:type="gramStart"/>
      <w:r w:rsidRPr="001712CA">
        <w:rPr>
          <w:rFonts w:hint="eastAsia"/>
        </w:rPr>
        <w:t>圭</w:t>
      </w:r>
      <w:proofErr w:type="gramEnd"/>
      <w:r w:rsidRPr="001712CA">
        <w:rPr>
          <w:rFonts w:hint="eastAsia"/>
        </w:rPr>
        <w:t>、陳</w:t>
      </w:r>
      <w:proofErr w:type="gramStart"/>
      <w:r w:rsidRPr="001712CA">
        <w:rPr>
          <w:rFonts w:hint="eastAsia"/>
        </w:rPr>
        <w:t>劍</w:t>
      </w:r>
      <w:proofErr w:type="gramEnd"/>
      <w:r w:rsidRPr="001712CA">
        <w:rPr>
          <w:rFonts w:hint="eastAsia"/>
        </w:rPr>
        <w:t>《說“徇”、“讂”》，《漢語歷史語言學的傳承與發展——張永言先生從教六十五週年紀念文集》，248～262頁。</w:t>
      </w:r>
    </w:p>
  </w:endnote>
  <w:endnote w:id="4">
    <w:p w:rsidR="006778A0" w:rsidRPr="001712CA" w:rsidRDefault="006778A0" w:rsidP="001712CA">
      <w:r w:rsidRPr="001712CA">
        <w:endnoteRef/>
      </w:r>
      <w:proofErr w:type="gramStart"/>
      <w:r w:rsidRPr="001712CA">
        <w:rPr>
          <w:rFonts w:hint="eastAsia"/>
        </w:rPr>
        <w:t>參看方勇《秦簡牘文字編》</w:t>
      </w:r>
      <w:proofErr w:type="gramEnd"/>
      <w:r w:rsidRPr="001712CA">
        <w:rPr>
          <w:rFonts w:hint="eastAsia"/>
        </w:rPr>
        <w:t>，8、69頁，福州：福建人民出版社，2012年12月。陳松長等《馬王堆簡帛文字編》，133頁，北京：文物出版社，2001年6月。張守中《張家山漢簡文字編》，69頁，北京：文物出版社，2012年11月。</w:t>
      </w:r>
    </w:p>
  </w:endnote>
  <w:endnote w:id="5">
    <w:p w:rsidR="006778A0" w:rsidRPr="001712CA" w:rsidRDefault="006778A0" w:rsidP="001712CA">
      <w:r w:rsidRPr="001712CA">
        <w:endnoteRef/>
      </w:r>
      <w:r w:rsidRPr="001712CA">
        <w:rPr>
          <w:rFonts w:hint="eastAsia"/>
        </w:rPr>
        <w:t>季旭昇《說文新證》，261頁，台北：藝文印</w:t>
      </w:r>
      <w:proofErr w:type="gramStart"/>
      <w:r w:rsidRPr="001712CA">
        <w:rPr>
          <w:rFonts w:hint="eastAsia"/>
        </w:rPr>
        <w:t>書</w:t>
      </w:r>
      <w:proofErr w:type="gramEnd"/>
      <w:r w:rsidRPr="001712CA">
        <w:rPr>
          <w:rFonts w:hint="eastAsia"/>
        </w:rPr>
        <w:t>館，2014年9月。</w:t>
      </w:r>
    </w:p>
  </w:endnote>
  <w:endnote w:id="6">
    <w:p w:rsidR="006778A0" w:rsidRPr="001712CA" w:rsidRDefault="006778A0" w:rsidP="001712CA">
      <w:r w:rsidRPr="001712CA">
        <w:endnoteRef/>
      </w:r>
      <w:r w:rsidRPr="001712CA">
        <w:rPr>
          <w:rFonts w:hint="eastAsia"/>
        </w:rPr>
        <w:t>徐</w:t>
      </w:r>
      <w:proofErr w:type="gramStart"/>
      <w:r w:rsidRPr="001712CA">
        <w:rPr>
          <w:rFonts w:hint="eastAsia"/>
        </w:rPr>
        <w:t>復</w:t>
      </w:r>
      <w:proofErr w:type="gramEnd"/>
      <w:r w:rsidRPr="001712CA">
        <w:rPr>
          <w:rFonts w:hint="eastAsia"/>
        </w:rPr>
        <w:t>主編《廣雅詁林》，451頁，南京：江蘇古籍出版社，1992年7月。</w:t>
      </w:r>
    </w:p>
  </w:endnote>
  <w:endnote w:id="7">
    <w:p w:rsidR="006778A0" w:rsidRPr="001712CA" w:rsidRDefault="006778A0" w:rsidP="001712CA">
      <w:r w:rsidRPr="001712CA">
        <w:endnoteRef/>
      </w:r>
      <w:r w:rsidRPr="001712CA">
        <w:rPr>
          <w:rFonts w:hint="eastAsia"/>
        </w:rPr>
        <w:t>宗福邦等《故訓匯纂》，1568頁，北京：商</w:t>
      </w:r>
      <w:proofErr w:type="gramStart"/>
      <w:r w:rsidRPr="001712CA">
        <w:rPr>
          <w:rFonts w:hint="eastAsia"/>
        </w:rPr>
        <w:t>務</w:t>
      </w:r>
      <w:proofErr w:type="gramEnd"/>
      <w:r w:rsidRPr="001712CA">
        <w:rPr>
          <w:rFonts w:hint="eastAsia"/>
        </w:rPr>
        <w:t>印</w:t>
      </w:r>
      <w:proofErr w:type="gramStart"/>
      <w:r w:rsidRPr="001712CA">
        <w:rPr>
          <w:rFonts w:hint="eastAsia"/>
        </w:rPr>
        <w:t>書</w:t>
      </w:r>
      <w:proofErr w:type="gramEnd"/>
      <w:r w:rsidRPr="001712CA">
        <w:rPr>
          <w:rFonts w:hint="eastAsia"/>
        </w:rPr>
        <w:t>館，2003年7月。</w:t>
      </w:r>
    </w:p>
  </w:endnote>
  <w:endnote w:id="8">
    <w:p w:rsidR="006778A0" w:rsidRPr="001712CA" w:rsidRDefault="006778A0" w:rsidP="001712CA">
      <w:r w:rsidRPr="001712CA">
        <w:endnoteRef/>
      </w:r>
      <w:r w:rsidRPr="001712CA">
        <w:rPr>
          <w:rFonts w:hint="eastAsia"/>
        </w:rPr>
        <w:t>宗福邦等《故訓匯纂》，461頁。</w:t>
      </w:r>
    </w:p>
  </w:endnote>
  <w:endnote w:id="9">
    <w:p w:rsidR="006778A0" w:rsidRPr="001712CA" w:rsidRDefault="006778A0" w:rsidP="001712CA">
      <w:r w:rsidRPr="001712CA">
        <w:endnoteRef/>
      </w:r>
      <w:r w:rsidRPr="001712CA">
        <w:rPr>
          <w:rFonts w:hint="eastAsia"/>
        </w:rPr>
        <w:t>徐</w:t>
      </w:r>
      <w:proofErr w:type="gramStart"/>
      <w:r w:rsidRPr="001712CA">
        <w:rPr>
          <w:rFonts w:hint="eastAsia"/>
        </w:rPr>
        <w:t>復</w:t>
      </w:r>
      <w:proofErr w:type="gramEnd"/>
      <w:r w:rsidRPr="001712CA">
        <w:rPr>
          <w:rFonts w:hint="eastAsia"/>
        </w:rPr>
        <w:t>主編《廣雅詁林》，144頁引王念孫《疏證》說。</w:t>
      </w:r>
    </w:p>
  </w:endnote>
  <w:endnote w:id="10">
    <w:p w:rsidR="006778A0" w:rsidRPr="001712CA" w:rsidRDefault="006778A0" w:rsidP="001712CA">
      <w:r w:rsidRPr="001712CA">
        <w:endnoteRef/>
      </w:r>
      <w:proofErr w:type="gramStart"/>
      <w:r w:rsidRPr="001712CA">
        <w:rPr>
          <w:rFonts w:hint="eastAsia"/>
        </w:rPr>
        <w:t>參</w:t>
      </w:r>
      <w:proofErr w:type="gramEnd"/>
      <w:r w:rsidRPr="001712CA">
        <w:rPr>
          <w:rFonts w:hint="eastAsia"/>
        </w:rPr>
        <w:t>看裘錫</w:t>
      </w:r>
      <w:proofErr w:type="gramStart"/>
      <w:r w:rsidRPr="001712CA">
        <w:rPr>
          <w:rFonts w:hint="eastAsia"/>
        </w:rPr>
        <w:t>圭</w:t>
      </w:r>
      <w:proofErr w:type="gramEnd"/>
      <w:r w:rsidRPr="001712CA">
        <w:rPr>
          <w:rFonts w:hint="eastAsia"/>
        </w:rPr>
        <w:t>、陳</w:t>
      </w:r>
      <w:proofErr w:type="gramStart"/>
      <w:r w:rsidRPr="001712CA">
        <w:rPr>
          <w:rFonts w:hint="eastAsia"/>
        </w:rPr>
        <w:t>劍</w:t>
      </w:r>
      <w:proofErr w:type="gramEnd"/>
      <w:r w:rsidRPr="001712CA">
        <w:rPr>
          <w:rFonts w:hint="eastAsia"/>
        </w:rPr>
        <w:t>《說“徇”、“讂”》，《漢語歷史語言學的傳承與發展——張永言先生從教六十五週年紀念文集》，258等頁。</w:t>
      </w:r>
    </w:p>
  </w:endnote>
  <w:endnote w:id="11">
    <w:p w:rsidR="006778A0" w:rsidRPr="001712CA" w:rsidRDefault="006778A0" w:rsidP="001712CA">
      <w:r w:rsidRPr="001712CA">
        <w:endnoteRef/>
      </w:r>
      <w:r w:rsidRPr="001712CA">
        <w:rPr>
          <w:rFonts w:hint="eastAsia"/>
        </w:rPr>
        <w:t>馬楠《清華簡〈攝命〉初讀》，《文物》2018年第9期，47～48頁。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3C57BB">
      <w:rPr>
        <w:sz w:val="18"/>
        <w:szCs w:val="18"/>
      </w:rPr>
      <w:t>11</w:t>
    </w:r>
    <w:r w:rsidRPr="00C01B1F">
      <w:rPr>
        <w:rFonts w:hint="eastAsia"/>
        <w:sz w:val="18"/>
        <w:szCs w:val="18"/>
      </w:rPr>
      <w:t>月</w:t>
    </w:r>
    <w:r w:rsidR="003C57BB">
      <w:rPr>
        <w:sz w:val="18"/>
        <w:szCs w:val="18"/>
      </w:rPr>
      <w:t>17</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3C57BB">
      <w:rPr>
        <w:sz w:val="18"/>
        <w:szCs w:val="18"/>
      </w:rPr>
      <w:t>11</w:t>
    </w:r>
    <w:r w:rsidRPr="00C01B1F">
      <w:rPr>
        <w:rFonts w:hint="eastAsia"/>
        <w:sz w:val="18"/>
        <w:szCs w:val="18"/>
      </w:rPr>
      <w:t>月</w:t>
    </w:r>
    <w:r w:rsidR="003C57BB">
      <w:rPr>
        <w:sz w:val="18"/>
        <w:szCs w:val="18"/>
      </w:rPr>
      <w:t>17</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B2B" w:rsidRDefault="00A43B2B" w:rsidP="00CB0024">
      <w:r>
        <w:separator/>
      </w:r>
    </w:p>
  </w:footnote>
  <w:footnote w:type="continuationSeparator" w:id="0">
    <w:p w:rsidR="00A43B2B" w:rsidRDefault="00A43B2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E770D4">
      <w:rPr>
        <w:rFonts w:hint="eastAsia"/>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43.75pt;height:49.85pt;visibility:visible" o:bullet="t">
        <v:imagedata r:id="rId1" o:title=""/>
      </v:shape>
    </w:pict>
  </w:numPicBullet>
  <w:numPicBullet w:numPicBulletId="1">
    <w:pict>
      <v:shape id="_x0000_i1579" type="#_x0000_t75" style="width:21.6pt;height:27.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12C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2B45"/>
    <w:rsid w:val="001D427D"/>
    <w:rsid w:val="001E6598"/>
    <w:rsid w:val="001F1BFC"/>
    <w:rsid w:val="00211416"/>
    <w:rsid w:val="00216AB7"/>
    <w:rsid w:val="002211DE"/>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37BF"/>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2694"/>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778A0"/>
    <w:rsid w:val="00682D5D"/>
    <w:rsid w:val="00686575"/>
    <w:rsid w:val="00693A5D"/>
    <w:rsid w:val="006A1B0D"/>
    <w:rsid w:val="006A3D5C"/>
    <w:rsid w:val="006A3F90"/>
    <w:rsid w:val="006B0F0D"/>
    <w:rsid w:val="006B1CF9"/>
    <w:rsid w:val="006B47EE"/>
    <w:rsid w:val="006C6BAA"/>
    <w:rsid w:val="006D3921"/>
    <w:rsid w:val="006D408B"/>
    <w:rsid w:val="006E0E0C"/>
    <w:rsid w:val="006E2F87"/>
    <w:rsid w:val="006E760F"/>
    <w:rsid w:val="006F28BC"/>
    <w:rsid w:val="006F300C"/>
    <w:rsid w:val="006F52F5"/>
    <w:rsid w:val="006F79DD"/>
    <w:rsid w:val="007002F8"/>
    <w:rsid w:val="0070713C"/>
    <w:rsid w:val="00713580"/>
    <w:rsid w:val="007138A4"/>
    <w:rsid w:val="00715D6B"/>
    <w:rsid w:val="007166DE"/>
    <w:rsid w:val="007204C1"/>
    <w:rsid w:val="00724062"/>
    <w:rsid w:val="007317E0"/>
    <w:rsid w:val="0073487E"/>
    <w:rsid w:val="00740478"/>
    <w:rsid w:val="00742DDD"/>
    <w:rsid w:val="0075360F"/>
    <w:rsid w:val="0076174E"/>
    <w:rsid w:val="007708C6"/>
    <w:rsid w:val="00771D41"/>
    <w:rsid w:val="007721C4"/>
    <w:rsid w:val="0077379F"/>
    <w:rsid w:val="00773918"/>
    <w:rsid w:val="00775AF2"/>
    <w:rsid w:val="007810E0"/>
    <w:rsid w:val="007B0257"/>
    <w:rsid w:val="007B1A80"/>
    <w:rsid w:val="007C4028"/>
    <w:rsid w:val="007C6D48"/>
    <w:rsid w:val="007D5FCD"/>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3B2B"/>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770D4"/>
    <w:rsid w:val="00E8039B"/>
    <w:rsid w:val="00E8091B"/>
    <w:rsid w:val="00E84361"/>
    <w:rsid w:val="00E84A0C"/>
    <w:rsid w:val="00E90438"/>
    <w:rsid w:val="00E91058"/>
    <w:rsid w:val="00EA236B"/>
    <w:rsid w:val="00EA3753"/>
    <w:rsid w:val="00EA7776"/>
    <w:rsid w:val="00EB330F"/>
    <w:rsid w:val="00EB7229"/>
    <w:rsid w:val="00EC15D3"/>
    <w:rsid w:val="00EC4B8E"/>
    <w:rsid w:val="00EC60F9"/>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3F6"/>
    <w:rsid w:val="00F805FB"/>
    <w:rsid w:val="00F856E5"/>
    <w:rsid w:val="00F96BFC"/>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5DAF-C2A4-458B-8978-072F5594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7</Pages>
  <Words>1565</Words>
  <Characters>1565</Characters>
  <Application>Microsoft Office Word</Application>
  <DocSecurity>0</DocSecurity>
  <Lines>521</Lines>
  <Paragraphs>782</Paragraphs>
  <ScaleCrop>false</ScaleCrop>
  <Company>GWZ</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wang pengyuan</cp:lastModifiedBy>
  <cp:revision>151</cp:revision>
  <dcterms:created xsi:type="dcterms:W3CDTF">2018-01-27T09:07:00Z</dcterms:created>
  <dcterms:modified xsi:type="dcterms:W3CDTF">2018-11-17T13:30:00Z</dcterms:modified>
</cp:coreProperties>
</file>