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17019" w14:textId="47E78C8B" w:rsidR="00455F3F" w:rsidRPr="00FB754D" w:rsidRDefault="00E51650" w:rsidP="00FB754D">
      <w:pPr>
        <w:spacing w:line="480" w:lineRule="auto"/>
        <w:jc w:val="center"/>
        <w:rPr>
          <w:rFonts w:ascii="Times New Roman" w:eastAsia="宋体" w:hAnsi="Times New Roman" w:cs="Times New Roman (正文 CS 字体)"/>
          <w:b/>
          <w:bCs/>
          <w:sz w:val="32"/>
          <w:szCs w:val="32"/>
        </w:rPr>
      </w:pPr>
      <w:r w:rsidRPr="00FB754D">
        <w:rPr>
          <w:rFonts w:ascii="Times New Roman" w:eastAsia="宋体" w:hAnsi="Times New Roman" w:cs="Times New Roman (正文 CS 字体)" w:hint="eastAsia"/>
          <w:b/>
          <w:bCs/>
          <w:sz w:val="32"/>
          <w:szCs w:val="32"/>
        </w:rPr>
        <w:t>出土文献与古文字研究青年学者访谈</w:t>
      </w:r>
      <w:r w:rsidRPr="00FB754D">
        <w:rPr>
          <w:rFonts w:ascii="Times New Roman" w:eastAsia="宋体" w:hAnsi="Times New Roman" w:cs="Times New Roman (正文 CS 字体)"/>
          <w:b/>
          <w:bCs/>
          <w:sz w:val="32"/>
          <w:szCs w:val="32"/>
        </w:rPr>
        <w:t>016</w:t>
      </w:r>
      <w:r w:rsidRPr="00FB754D">
        <w:rPr>
          <w:rFonts w:ascii="Times New Roman" w:eastAsia="宋体" w:hAnsi="Times New Roman" w:cs="Times New Roman (正文 CS 字体)"/>
          <w:b/>
          <w:bCs/>
          <w:sz w:val="32"/>
          <w:szCs w:val="32"/>
        </w:rPr>
        <w:t>：田天</w:t>
      </w:r>
    </w:p>
    <w:p w14:paraId="30066120" w14:textId="77777777" w:rsidR="00E51650" w:rsidRPr="00FB754D" w:rsidRDefault="00E51650" w:rsidP="00FB754D">
      <w:pPr>
        <w:spacing w:line="480" w:lineRule="auto"/>
        <w:jc w:val="center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2F01AA82" w14:textId="23F40B23" w:rsidR="00FB754D" w:rsidRPr="00FB754D" w:rsidRDefault="00E51650" w:rsidP="00FB754D">
      <w:pPr>
        <w:spacing w:line="480" w:lineRule="auto"/>
        <w:jc w:val="center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 w:hint="eastAsia"/>
          <w:b/>
          <w:bCs/>
          <w:sz w:val="28"/>
          <w:szCs w:val="28"/>
        </w:rPr>
        <w:t>个人简介</w:t>
      </w:r>
    </w:p>
    <w:p w14:paraId="5585A4DB" w14:textId="6DF7023C" w:rsidR="00EB4F78" w:rsidRDefault="00CE0259" w:rsidP="00FB754D">
      <w:pPr>
        <w:spacing w:line="480" w:lineRule="auto"/>
        <w:jc w:val="center"/>
        <w:rPr>
          <w:rFonts w:ascii="Times New Roman" w:eastAsia="宋体" w:hAnsi="Times New Roman" w:cs="Times New Roman (正文 CS 字体)"/>
          <w:sz w:val="28"/>
          <w:szCs w:val="28"/>
        </w:rPr>
      </w:pPr>
      <w:r w:rsidRPr="00FB754D">
        <w:rPr>
          <w:rFonts w:ascii="Times New Roman" w:eastAsia="宋体" w:hAnsi="Times New Roman" w:cs="Times New Roman (正文 CS 字体)" w:hint="eastAsia"/>
          <w:noProof/>
          <w:sz w:val="28"/>
          <w:szCs w:val="28"/>
        </w:rPr>
        <w:drawing>
          <wp:inline distT="0" distB="0" distL="0" distR="0" wp14:anchorId="319ADA42" wp14:editId="1CB3EF4B">
            <wp:extent cx="5270500" cy="35134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5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9CCD" w14:textId="77777777" w:rsidR="00FB754D" w:rsidRPr="00FB754D" w:rsidRDefault="00FB754D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031239B5" w14:textId="0B62F19D" w:rsidR="00E51650" w:rsidRPr="00FB754D" w:rsidRDefault="00E51650" w:rsidP="00FB754D">
      <w:pPr>
        <w:spacing w:line="480" w:lineRule="auto"/>
        <w:ind w:firstLineChars="200" w:firstLine="562"/>
        <w:rPr>
          <w:rFonts w:ascii="Times New Roman" w:eastAsia="宋体" w:hAnsi="Times New Roman" w:cs="Times New Roman (正文 CS 字体)"/>
          <w:sz w:val="28"/>
          <w:szCs w:val="28"/>
        </w:rPr>
      </w:pPr>
      <w:r w:rsidRPr="00FB754D">
        <w:rPr>
          <w:rFonts w:ascii="Times New Roman" w:eastAsia="宋体" w:hAnsi="Times New Roman" w:cs="Times New Roman (正文 CS 字体)" w:hint="eastAsia"/>
          <w:b/>
          <w:sz w:val="28"/>
          <w:szCs w:val="28"/>
        </w:rPr>
        <w:t>田天</w:t>
      </w:r>
      <w:r w:rsidRPr="00FB754D">
        <w:rPr>
          <w:rFonts w:ascii="Times New Roman" w:eastAsia="宋体" w:hAnsi="Times New Roman" w:cs="Times New Roman (正文 CS 字体)" w:hint="eastAsia"/>
          <w:sz w:val="28"/>
          <w:szCs w:val="28"/>
        </w:rPr>
        <w:t>，首都师范大学历史学院副教授。研究方向为先秦秦汉历史、史籍及出土文献，著有《秦汉国家祭祀史稿》。发表论文二十余篇，近作有《马王堆汉墓的遣策与丧葬礼</w:t>
      </w:r>
      <w:bookmarkStart w:id="0" w:name="_GoBack"/>
      <w:bookmarkEnd w:id="0"/>
      <w:r w:rsidRPr="00FB754D">
        <w:rPr>
          <w:rFonts w:ascii="Times New Roman" w:eastAsia="宋体" w:hAnsi="Times New Roman" w:cs="Times New Roman (正文 CS 字体)" w:hint="eastAsia"/>
          <w:sz w:val="28"/>
          <w:szCs w:val="28"/>
        </w:rPr>
        <w:t>》、《西汉遣策“偶人简”研究》等。</w:t>
      </w:r>
    </w:p>
    <w:p w14:paraId="6D3C878E" w14:textId="77777777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46293246" w14:textId="6315389E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lastRenderedPageBreak/>
        <w:t>1.</w:t>
      </w:r>
      <w:r w:rsid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请介绍一下您学习和研究出土文献与古文字的经历。</w:t>
      </w:r>
    </w:p>
    <w:p w14:paraId="352EA33A" w14:textId="4029DE90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最近几年，我的研究领域主要集中在秦汉历史，出土文献是重要的一种史料。我谈不上有系统的出土文献学习经历，更没有学习过古文字，比较合适的描述应该是自己在学习和工作中接触出土文献的过程。</w:t>
      </w:r>
    </w:p>
    <w:p w14:paraId="6E773BB7" w14:textId="214C1A00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我的本科和硕士阶段都在北大中文系古典文献专业读书。当时文献专业的本科培养计划非常全面，音韵、文字、训诂、版本、目录、校勘六门课是核心必修课，其他与出土文献直接相关的课程还有李家浩老师开设的“《说文解字》概论”和李更老师开设的“敦煌文献概要”。当时课程设置的意义，在后来的研究中才慢慢领会到。本科阶段只是懵懂地跟着上课，有时候还逃课。</w:t>
      </w:r>
    </w:p>
    <w:p w14:paraId="3D86B74A" w14:textId="7F8E23C0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大三以后，我的兴趣渐渐集中到先秦秦汉时段，出土文献很自然地成为重要的关注对象。在李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零老师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的指导下，我完成了题为《定州汉墓竹简〈六韬〉之初步研究》的本科毕业论文。我的硕士导师是李更老师，她尊重我的意愿，让我继续在早期历史和文献中摸索。研究生期间，中文、历史和考古三个院系与出土文献和先秦秦汉历史相关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的课程我都选修或旁听过，也曾跟随李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零老师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参与了张政烺先生马王堆《周易》经传手稿的整理。不过，当时对学术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研究全未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入门，我自己性格也特别散漫，至少在本科和硕士阶段，并没有沿着某个精确的方向前行。</w:t>
      </w:r>
    </w:p>
    <w:p w14:paraId="4EB45A5C" w14:textId="0AFE6DF8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/>
          <w:sz w:val="28"/>
          <w:szCs w:val="28"/>
        </w:rPr>
        <w:t>2008年，我进入城市与环境学院历史地理专业，跟随唐晓峰老师攻读博士学位。入学后一年，我决定以秦汉的祠畤为博士论文选题。在准备开题时，我翻检了当时能找到的石刻和</w:t>
      </w:r>
      <w:proofErr w:type="gramStart"/>
      <w:r w:rsidRPr="00FB754D">
        <w:rPr>
          <w:rFonts w:ascii="宋体" w:eastAsia="宋体" w:hAnsi="宋体" w:cs="Times New Roman (正文 CS 字体)"/>
          <w:sz w:val="28"/>
          <w:szCs w:val="28"/>
        </w:rPr>
        <w:t>简帛</w:t>
      </w:r>
      <w:proofErr w:type="gramEnd"/>
      <w:r w:rsidRPr="00FB754D">
        <w:rPr>
          <w:rFonts w:ascii="宋体" w:eastAsia="宋体" w:hAnsi="宋体" w:cs="Times New Roman (正文 CS 字体)"/>
          <w:sz w:val="28"/>
          <w:szCs w:val="28"/>
        </w:rPr>
        <w:t>材料。在写作中，也曾专门处理过几种与主题直接相关的出土文献。在这个过程中，我也在不断思考，通过出土文献所得的知识，是否总是应该整合进传世文献为骨干的框架中。最后博士论文修改为专著出版时，为了使问题清晰集中，与出土文献相关的讨论几乎都没有收入。</w:t>
      </w:r>
    </w:p>
    <w:p w14:paraId="0098364A" w14:textId="5DCD8840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博士毕业后，有两个机会让我离狭义的出土文献研究更近。一是在博士后期间，蒙朱凤瀚教授的信任，参与了北京大学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藏秦简牍祠祝书与病方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的整理。这个工作对我非常重要，让我有机会接触一手的出土文献整理，从零学起，也促使我深入阅读重要的出土文献材料。另外，在博士论文出版后，我打算暂时告别祭祀，选定以西汉时代的遣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策为研究对象。在这个思路的指引下，我开始更多地触摸秦汉时代的出土文献，并且能够和其他出土文献研究者交流。</w:t>
      </w:r>
    </w:p>
    <w:p w14:paraId="6A6777F1" w14:textId="30F0F231" w:rsidR="005A4B5B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我入门较晚，梳理不出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一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以贯之的线索，倒不如说是边做边学、边想边学，到现在仍然在不断学习的过程中。</w:t>
      </w:r>
    </w:p>
    <w:p w14:paraId="26880DB4" w14:textId="77777777" w:rsidR="00FB754D" w:rsidRPr="00FB754D" w:rsidRDefault="00FB754D" w:rsidP="00FB754D">
      <w:pPr>
        <w:spacing w:line="480" w:lineRule="auto"/>
        <w:ind w:firstLineChars="200" w:firstLine="560"/>
        <w:rPr>
          <w:rFonts w:ascii="Times New Roman" w:eastAsia="楷体" w:hAnsi="Times New Roman" w:cs="Times New Roman (正文 CS 字体)"/>
          <w:sz w:val="28"/>
          <w:szCs w:val="28"/>
        </w:rPr>
      </w:pPr>
    </w:p>
    <w:p w14:paraId="1E714833" w14:textId="77777777" w:rsidR="00BC6B04" w:rsidRPr="00FB754D" w:rsidRDefault="00CE0259" w:rsidP="00FB754D">
      <w:pPr>
        <w:spacing w:line="480" w:lineRule="auto"/>
        <w:jc w:val="center"/>
        <w:rPr>
          <w:rFonts w:ascii="Times New Roman" w:eastAsia="宋体" w:hAnsi="Times New Roman" w:cs="Times New Roman (正文 CS 字体)"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noProof/>
          <w:sz w:val="28"/>
          <w:szCs w:val="28"/>
        </w:rPr>
        <w:lastRenderedPageBreak/>
        <w:drawing>
          <wp:inline distT="0" distB="0" distL="0" distR="0" wp14:anchorId="3DEFD781" wp14:editId="352B3FBD">
            <wp:extent cx="5263763" cy="772712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《秦汉国家祭祀史稿》田天著 北京：三联书店2015年1月.jpeg"/>
                    <pic:cNvPicPr/>
                  </pic:nvPicPr>
                  <pic:blipFill rotWithShape="1">
                    <a:blip r:embed="rId7"/>
                    <a:srcRect l="885" t="280" r="3374" b="1915"/>
                    <a:stretch/>
                  </pic:blipFill>
                  <pic:spPr bwMode="auto">
                    <a:xfrm>
                      <a:off x="0" y="0"/>
                      <a:ext cx="5268320" cy="773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B7DD4" w14:textId="77777777" w:rsidR="00CE0259" w:rsidRPr="00FB754D" w:rsidRDefault="00CE0259" w:rsidP="00FB754D">
      <w:pPr>
        <w:spacing w:line="480" w:lineRule="auto"/>
        <w:jc w:val="center"/>
        <w:rPr>
          <w:rFonts w:ascii="楷体" w:eastAsia="楷体" w:hAnsi="楷体" w:cs="Times New Roman (正文 CS 字体)"/>
          <w:sz w:val="28"/>
          <w:szCs w:val="28"/>
        </w:rPr>
      </w:pPr>
      <w:r w:rsidRPr="00FB754D">
        <w:rPr>
          <w:rFonts w:ascii="楷体" w:eastAsia="楷体" w:hAnsi="楷体" w:cs="Times New Roman (正文 CS 字体)" w:hint="eastAsia"/>
          <w:sz w:val="28"/>
          <w:szCs w:val="28"/>
        </w:rPr>
        <w:t>《秦汉国家祭祀史稿》，三联书店，2</w:t>
      </w:r>
      <w:r w:rsidRPr="00FB754D">
        <w:rPr>
          <w:rFonts w:ascii="楷体" w:eastAsia="楷体" w:hAnsi="楷体" w:cs="Times New Roman (正文 CS 字体)"/>
          <w:sz w:val="28"/>
          <w:szCs w:val="28"/>
        </w:rPr>
        <w:t>015</w:t>
      </w:r>
      <w:r w:rsidRPr="00FB754D">
        <w:rPr>
          <w:rFonts w:ascii="楷体" w:eastAsia="楷体" w:hAnsi="楷体" w:cs="Times New Roman (正文 CS 字体)" w:hint="eastAsia"/>
          <w:sz w:val="28"/>
          <w:szCs w:val="28"/>
        </w:rPr>
        <w:t>年</w:t>
      </w:r>
    </w:p>
    <w:p w14:paraId="37471BC9" w14:textId="77777777" w:rsidR="002B0DE4" w:rsidRPr="00FB754D" w:rsidRDefault="002B0DE4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3E01CBE8" w14:textId="06EC9E51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2.</w:t>
      </w:r>
      <w:r w:rsidR="00FB754D"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您目前主要的研究领域有哪些？该领域今后的预想研究</w:t>
      </w:r>
      <w:proofErr w:type="gramStart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或拟待研究</w:t>
      </w:r>
      <w:proofErr w:type="gramEnd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的方向和课题有哪些？</w:t>
      </w:r>
    </w:p>
    <w:p w14:paraId="01C63AB5" w14:textId="3E824CB6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大概从</w:t>
      </w:r>
      <w:r w:rsidRPr="00FB754D">
        <w:rPr>
          <w:rFonts w:ascii="宋体" w:eastAsia="宋体" w:hAnsi="宋体" w:cs="Times New Roman (正文 CS 字体)"/>
          <w:sz w:val="28"/>
          <w:szCs w:val="28"/>
        </w:rPr>
        <w:t>2015年开始，我的研究基本围绕西汉遣策展开。在最初，我关注一些特殊文献形式</w:t>
      </w:r>
      <w:proofErr w:type="gramStart"/>
      <w:r w:rsidRPr="00FB754D">
        <w:rPr>
          <w:rFonts w:ascii="宋体" w:eastAsia="宋体" w:hAnsi="宋体" w:cs="Times New Roman (正文 CS 字体)"/>
          <w:sz w:val="28"/>
          <w:szCs w:val="28"/>
        </w:rPr>
        <w:t>如告地策</w:t>
      </w:r>
      <w:proofErr w:type="gramEnd"/>
      <w:r w:rsidRPr="00FB754D">
        <w:rPr>
          <w:rFonts w:ascii="宋体" w:eastAsia="宋体" w:hAnsi="宋体" w:cs="Times New Roman (正文 CS 字体)"/>
          <w:sz w:val="28"/>
          <w:szCs w:val="28"/>
        </w:rPr>
        <w:t>的性质。接着，我发现遣策与礼仪紧密关联，做了一些通过遣策复原丧葬仪式的努力。最近一两年，我沉迷随葬品，尝试以遣策为抓手，从更长的时段解释葬俗的变化及其原因。这一研究的思路是，不仅考虑作为出土文献的遣策，也考虑作为随葬品和墓葬一部分的遣策，由此解释丧葬礼仪和葬俗发展。</w:t>
      </w:r>
    </w:p>
    <w:p w14:paraId="2CC6EDD9" w14:textId="77777777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出土文献的研究中，物质形态已经越来越为学者重视。不过，对于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秦汉史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研究来说，遣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策似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乎根本没有进入“史料”的范畴。究其原因，大概是遣策未曾触及既往史学研究中的任何一个“重要问题”。新材料带来新问题，似乎是很少被人怀疑的常识。如果可以做一个补充，我会说，新材料并不总能带来新问题。只有不带预设地凝视与细读，材料自身所蕴含的问题性才有可能浮现出来。如此，新材料才有可能真正成为史料，提供问题和线索，丰富史学研究的面貌。</w:t>
      </w:r>
    </w:p>
    <w:p w14:paraId="669F6B3C" w14:textId="77777777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</w:p>
    <w:p w14:paraId="4B814D5E" w14:textId="27C5C04E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在与秦汉祭祀相关的研究中，我主要借助传世文献提出和解决问题。最近几年则转而以处理出土文献为主。二者对比，我深感材料形式的不同，对于学者提出的问题、处理问题的手段，以及结构文章的方式都有极大的影响。比起已经上千年整理、注释的文献，出土文献更为原始，有更多问题可谈。但同时，文章中往往首先要花大量时间处理文本本身，以至于难以按照传统的方式“优雅地”展开问题。其他断代的同行偶尔对出土文献研究提出的一些批评，往往是这个原因造成的。</w:t>
      </w:r>
    </w:p>
    <w:p w14:paraId="3A81ECBC" w14:textId="77777777" w:rsidR="001E6D15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出土文献的数量和重要程度，早已改变了先秦秦汉历史研究的面貌。因为材料更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新太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快，有大量的材料还停留在整理、消化的过程中。要如何借助新的材料，做出更深刻、复杂的研究，并以此重新叩问和理解传世文献，最终建构起一套新的史料系统和历史解释，大概是一个值得思考和努力的方向。</w:t>
      </w:r>
    </w:p>
    <w:p w14:paraId="2563BD1E" w14:textId="77777777" w:rsidR="00C067D7" w:rsidRPr="00FB754D" w:rsidRDefault="00C067D7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7E5AF30C" w14:textId="5B36610B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3.</w:t>
      </w:r>
      <w:r w:rsidR="00FB754D"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您在从事学术研究的过程中，在阅读、收集资料、撰写论文、投稿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lastRenderedPageBreak/>
        <w:t>发表等方面有什么心得体会？</w:t>
      </w:r>
    </w:p>
    <w:p w14:paraId="4AAB60D9" w14:textId="7F344384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先秦秦汉的原始史料本身都非常耐读，兼具优美和劲爆，不逊于任何热门读物，我热衷于反复阅读史籍。过去用</w:t>
      </w:r>
      <w:r w:rsidRPr="00FB754D">
        <w:rPr>
          <w:rFonts w:ascii="宋体" w:eastAsia="宋体" w:hAnsi="宋体" w:cs="Times New Roman (正文 CS 字体)"/>
          <w:sz w:val="28"/>
          <w:szCs w:val="28"/>
        </w:rPr>
        <w:t>Evernote做笔记，后来觉得对于原始文献来说这个App略嫌笨重，干脆只用Word，反而少了很多干扰。可以分享的一个教训是，我曾经读书贪快赶进度，没有及时做笔记。一经拖延，想法和记在小纸头上的页码一起不知所</w:t>
      </w:r>
      <w:proofErr w:type="gramStart"/>
      <w:r w:rsidRPr="00FB754D">
        <w:rPr>
          <w:rFonts w:ascii="宋体" w:eastAsia="宋体" w:hAnsi="宋体" w:cs="Times New Roman (正文 CS 字体)"/>
          <w:sz w:val="28"/>
          <w:szCs w:val="28"/>
        </w:rPr>
        <w:t>踪</w:t>
      </w:r>
      <w:proofErr w:type="gramEnd"/>
      <w:r w:rsidRPr="00FB754D">
        <w:rPr>
          <w:rFonts w:ascii="宋体" w:eastAsia="宋体" w:hAnsi="宋体" w:cs="Times New Roman (正文 CS 字体)"/>
          <w:sz w:val="28"/>
          <w:szCs w:val="28"/>
        </w:rPr>
        <w:t>。现在深知记忆不可依恃，总提醒自己尽快完成笔记。原始文献的笔记一般读完一、两卷整理一次。此外，我还尽量约束自己，读完一本书之后要做数百到上千字的总结与评论，专业书与否均是如此。这样做一方面是帮助记忆，另一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t>方面也是训练思维和写作。</w:t>
      </w:r>
    </w:p>
    <w:p w14:paraId="7DDBCB75" w14:textId="130F0DA0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我写论文非常缓慢，实属后进。一般是从长编做起，老老实实搬砖，初稿完成后习惯在纸版上反复改几次。碰到比较难处理的材料和问题，有时改到第三、四稿忽然觉得结构不妥，还会大卸八块从头再来。从动手到最后定稿，周期极长。有时候也觉得很苦恼，但是实在写不快，只能认命。</w:t>
      </w:r>
    </w:p>
    <w:p w14:paraId="74193C04" w14:textId="77777777" w:rsidR="00BF29A9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投稿是学者的日常，被退稿也是大多数研究者的必经之路，我也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不例外。健康的同行匿名评审制度是维护学术社群秩序的重要方式，因此无论是对待专家的审稿意见，还是自己审稿，我都非常认真。大部分时间，匿名专家的评审意见都非常有帮助。即便有时评审人误解了自己的意思，也有理由反思，是否论文在表达上出了什么问题。毕竟论文重要的是清晰、准确地传递观点，而非表现自己的博学或深刻。</w:t>
      </w:r>
    </w:p>
    <w:p w14:paraId="072050AE" w14:textId="77777777" w:rsidR="00E51650" w:rsidRPr="00FB754D" w:rsidRDefault="00E51650" w:rsidP="00FB754D">
      <w:pPr>
        <w:spacing w:line="480" w:lineRule="auto"/>
        <w:ind w:firstLineChars="200" w:firstLine="560"/>
        <w:rPr>
          <w:rFonts w:ascii="Times New Roman" w:eastAsia="楷体" w:hAnsi="Times New Roman" w:cs="Times New Roman (正文 CS 字体)"/>
          <w:sz w:val="28"/>
          <w:szCs w:val="28"/>
        </w:rPr>
      </w:pPr>
    </w:p>
    <w:p w14:paraId="7DC3D3FC" w14:textId="438A7FED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4.</w:t>
      </w:r>
      <w:r w:rsid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对您迄今为止的学习和研究影响较大的著作或学者有哪些（或哪几位）？</w:t>
      </w:r>
    </w:p>
    <w:p w14:paraId="5CA87443" w14:textId="77777777" w:rsidR="00BF29A9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从求学到工作，很多老师给过我巨大的影响和帮助，一些个人的体验，难以用文字表达，似乎也远未到总结回顾之时。《简帛古书与学术源流》对我认识出土文献和古书流传有决定性的影响。除了学术本身，李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零老师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也塑造了我思考问题、看待学术研究的方式。陈剑老师则最早并始终向我示范着何谓纯粹与求真。</w:t>
      </w:r>
    </w:p>
    <w:p w14:paraId="45812926" w14:textId="77777777" w:rsidR="0097689A" w:rsidRPr="00FB754D" w:rsidRDefault="0097689A" w:rsidP="00FB754D">
      <w:pPr>
        <w:spacing w:line="480" w:lineRule="auto"/>
        <w:ind w:firstLineChars="200" w:firstLine="560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0714657C" w14:textId="19ECD7F1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5.</w:t>
      </w:r>
      <w:r w:rsid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请</w:t>
      </w:r>
      <w:proofErr w:type="gramStart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结合您</w:t>
      </w:r>
      <w:proofErr w:type="gramEnd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的学习和研究经历，为初学者提供一些建议。</w:t>
      </w:r>
    </w:p>
    <w:p w14:paraId="112A2DB8" w14:textId="2E24F325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不敢讲建议，只想分享一些目前的感受。首先，从各种意义上来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说，传世古书建构了当前历史叙述的框架。无论研究哪个方向，都必须正视和熟悉传世文献。核心史籍比如《左传》、《史记》、《汉书》的重要性，无论如何强调也不过分。</w:t>
      </w:r>
    </w:p>
    <w:p w14:paraId="24D94E6D" w14:textId="5A90ADED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再者，无论是出土文献还是传世文献，细读非常必要。哪怕是经典传世史籍，细读之下不理解、或可以重新解释的地方仍然很多。在文献面前放下“常识”、传统和自我，越是精细地处理，就越可能有新的问题浮现出来。</w:t>
      </w:r>
    </w:p>
    <w:p w14:paraId="3FA278B3" w14:textId="77777777" w:rsidR="005F4398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最后，写过博士论文的人可能都有体会，定稿往往和最初的设想出入不小。这种不确定性，正是学术研究的魅力之一。在写作中，不妨追随问题与材料的引领，不必太在乎预设的立场和方法，也不必太在意修正甚至推翻自己。</w:t>
      </w:r>
    </w:p>
    <w:p w14:paraId="56FD4158" w14:textId="77777777" w:rsidR="000F7356" w:rsidRPr="00FB754D" w:rsidRDefault="000F7356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4CC0B066" w14:textId="12F23AFE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6.</w:t>
      </w:r>
      <w:r w:rsidR="00FB754D"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在数字化和信息化的时代，电脑技术或网络资源对您的研究具有什么样的影响或作用？</w:t>
      </w:r>
    </w:p>
    <w:p w14:paraId="173C1452" w14:textId="77777777" w:rsidR="006C26AA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对现代学术生态改变最大的应该是各类便于查检的数据库，极大地提高了写作的效率，也让学术文章越来越长。缺点是一天到晚离不</w:t>
      </w: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开电子设备，弄得每天眼睛都很累。</w:t>
      </w:r>
    </w:p>
    <w:p w14:paraId="76E44A67" w14:textId="77777777" w:rsidR="006C26AA" w:rsidRPr="00FB754D" w:rsidRDefault="006C26AA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2F074F99" w14:textId="2CAF1158" w:rsidR="00455F3F" w:rsidRPr="00FB754D" w:rsidRDefault="00455F3F" w:rsidP="00FB754D">
      <w:pPr>
        <w:spacing w:line="480" w:lineRule="auto"/>
        <w:rPr>
          <w:rFonts w:ascii="Times New Roman" w:eastAsia="宋体" w:hAnsi="Times New Roman" w:cs="Times New Roman (正文 CS 字体)"/>
          <w:b/>
          <w:bCs/>
          <w:sz w:val="28"/>
          <w:szCs w:val="28"/>
        </w:rPr>
      </w:pP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7.</w:t>
      </w:r>
      <w:r w:rsidR="00FB754D"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出土文献与古文字研究与众不同的一点，在于许多论文或观点是发布在专业学术网站上甚至相关论坛的</w:t>
      </w:r>
      <w:proofErr w:type="gramStart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跟帖里的</w:t>
      </w:r>
      <w:proofErr w:type="gramEnd"/>
      <w:r w:rsidRPr="00FB754D">
        <w:rPr>
          <w:rFonts w:ascii="Times New Roman" w:eastAsia="宋体" w:hAnsi="Times New Roman" w:cs="Times New Roman (正文 CS 字体)"/>
          <w:b/>
          <w:bCs/>
          <w:sz w:val="28"/>
          <w:szCs w:val="28"/>
        </w:rPr>
        <w:t>，您如何看待这一现象？您对相关的学术规范有何认识或思考？</w:t>
      </w:r>
    </w:p>
    <w:p w14:paraId="468575ED" w14:textId="77777777" w:rsidR="00D14BCD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我会在专业学术网站上阅读、查找文章，感到非常方便。研究节奏使然，我不需要特别追逐最新材料及讨论，平时几乎不看论坛。我想，严格意义上的学术发表首先要有完整的论证、规范的引用，其次应有同行评议，如此才能够成为被引用的对象。</w:t>
      </w:r>
    </w:p>
    <w:p w14:paraId="0909DAAB" w14:textId="77777777" w:rsidR="00D14BCD" w:rsidRPr="00FB754D" w:rsidRDefault="00D14BCD" w:rsidP="00FB754D">
      <w:pPr>
        <w:spacing w:line="480" w:lineRule="auto"/>
        <w:rPr>
          <w:rFonts w:ascii="Times New Roman" w:eastAsia="宋体" w:hAnsi="Times New Roman" w:cs="Times New Roman (正文 CS 字体)"/>
          <w:sz w:val="28"/>
          <w:szCs w:val="28"/>
        </w:rPr>
      </w:pPr>
    </w:p>
    <w:p w14:paraId="5A16963B" w14:textId="1D3F3B24" w:rsidR="00074030" w:rsidRPr="00FB754D" w:rsidRDefault="00455F3F" w:rsidP="00FB754D">
      <w:pPr>
        <w:spacing w:line="480" w:lineRule="auto"/>
        <w:rPr>
          <w:rFonts w:ascii="宋体" w:eastAsia="宋体" w:hAnsi="宋体" w:cs="Times New Roman (正文 CS 字体)"/>
          <w:b/>
          <w:bCs/>
          <w:sz w:val="28"/>
          <w:szCs w:val="28"/>
        </w:rPr>
      </w:pPr>
      <w:r w:rsidRPr="00FB754D">
        <w:rPr>
          <w:rFonts w:ascii="宋体" w:eastAsia="宋体" w:hAnsi="宋体" w:cs="Times New Roman (正文 CS 字体)"/>
          <w:b/>
          <w:bCs/>
          <w:sz w:val="28"/>
          <w:szCs w:val="28"/>
        </w:rPr>
        <w:t>8.</w:t>
      </w:r>
      <w:r w:rsidR="00FB754D" w:rsidRPr="00FB754D">
        <w:rPr>
          <w:rFonts w:ascii="宋体" w:eastAsia="宋体" w:hAnsi="宋体" w:cs="Times New Roman (正文 CS 字体)"/>
          <w:b/>
          <w:bCs/>
          <w:sz w:val="28"/>
          <w:szCs w:val="28"/>
        </w:rPr>
        <w:t xml:space="preserve"> </w:t>
      </w:r>
      <w:r w:rsidRPr="00FB754D">
        <w:rPr>
          <w:rFonts w:ascii="宋体" w:eastAsia="宋体" w:hAnsi="宋体" w:cs="Times New Roman (正文 CS 字体)"/>
          <w:b/>
          <w:bCs/>
          <w:sz w:val="28"/>
          <w:szCs w:val="28"/>
        </w:rPr>
        <w:t>您如何处理学术研究与其他日常生活之间的关系？学术之外您有何锻炼或休闲活动？</w:t>
      </w:r>
    </w:p>
    <w:p w14:paraId="7D5C3ABA" w14:textId="30AE3266" w:rsidR="00E51650" w:rsidRPr="00FB754D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t>因为始终没有离开过高校，我习惯了学术研究就是生活的一部分，从没想过要做截然的区分。我一般在家工作，经常把家务穿插在番茄钟之间作为休息。我相信健康的身体和精神状态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比学术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研究重要，对维护日常的饮食、睡眠和运动都态度严肃，所以未免显得不太用功。</w:t>
      </w:r>
    </w:p>
    <w:p w14:paraId="5645EC9A" w14:textId="76168DA6" w:rsidR="00CD55B4" w:rsidRDefault="00E51650" w:rsidP="00FB754D">
      <w:pPr>
        <w:spacing w:line="480" w:lineRule="auto"/>
        <w:ind w:firstLineChars="200" w:firstLine="560"/>
        <w:rPr>
          <w:rFonts w:ascii="宋体" w:eastAsia="宋体" w:hAnsi="宋体" w:cs="Times New Roman (正文 CS 字体)"/>
          <w:sz w:val="28"/>
          <w:szCs w:val="28"/>
        </w:rPr>
      </w:pPr>
      <w:r w:rsidRPr="00FB754D">
        <w:rPr>
          <w:rFonts w:ascii="宋体" w:eastAsia="宋体" w:hAnsi="宋体" w:cs="Times New Roman (正文 CS 字体)" w:hint="eastAsia"/>
          <w:sz w:val="28"/>
          <w:szCs w:val="28"/>
        </w:rPr>
        <w:lastRenderedPageBreak/>
        <w:t>我花了不少时间在读杂书上，虚构和非虚构来者不拒，喜欢围绕一个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主题读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一批书，最坏的是患有“碰到系列就想刷完”的强迫症。有两年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沉迷日系推理小说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，很多作家都有系列作品，导致我一度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成了烂书吸尘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器。现在连凶手是谁都忘了，十分后悔。疫情期间无法旅行，今年的日常休闲是看书、吸猫、跑步和打</w:t>
      </w:r>
      <w:proofErr w:type="gramStart"/>
      <w:r w:rsidRPr="00FB754D">
        <w:rPr>
          <w:rFonts w:ascii="宋体" w:eastAsia="宋体" w:hAnsi="宋体" w:cs="Times New Roman (正文 CS 字体)" w:hint="eastAsia"/>
          <w:sz w:val="28"/>
          <w:szCs w:val="28"/>
        </w:rPr>
        <w:t>健身环大冒险</w:t>
      </w:r>
      <w:proofErr w:type="gramEnd"/>
      <w:r w:rsidRPr="00FB754D">
        <w:rPr>
          <w:rFonts w:ascii="宋体" w:eastAsia="宋体" w:hAnsi="宋体" w:cs="Times New Roman (正文 CS 字体)" w:hint="eastAsia"/>
          <w:sz w:val="28"/>
          <w:szCs w:val="28"/>
        </w:rPr>
        <w:t>。</w:t>
      </w:r>
    </w:p>
    <w:p w14:paraId="5A451EC0" w14:textId="77777777" w:rsidR="00FB754D" w:rsidRPr="00FB754D" w:rsidRDefault="00FB754D" w:rsidP="00FB754D">
      <w:pPr>
        <w:spacing w:line="480" w:lineRule="auto"/>
        <w:ind w:firstLineChars="200" w:firstLine="560"/>
        <w:rPr>
          <w:rFonts w:ascii="Times New Roman" w:eastAsia="楷体" w:hAnsi="Times New Roman" w:cs="Times New Roman (正文 CS 字体)"/>
          <w:sz w:val="28"/>
          <w:szCs w:val="28"/>
        </w:rPr>
      </w:pPr>
    </w:p>
    <w:p w14:paraId="5392B3AD" w14:textId="77777777" w:rsidR="005C1741" w:rsidRPr="00FB754D" w:rsidRDefault="002B0DE4" w:rsidP="00FB754D">
      <w:pPr>
        <w:spacing w:line="480" w:lineRule="auto"/>
        <w:jc w:val="center"/>
        <w:rPr>
          <w:rFonts w:ascii="Times New Roman" w:eastAsia="楷体" w:hAnsi="Times New Roman" w:cs="Times New Roman (正文 CS 字体)"/>
          <w:sz w:val="28"/>
          <w:szCs w:val="28"/>
        </w:rPr>
      </w:pPr>
      <w:r w:rsidRPr="00FB754D">
        <w:rPr>
          <w:rFonts w:ascii="Times New Roman" w:eastAsia="楷体" w:hAnsi="Times New Roman" w:cs="Times New Roman (正文 CS 字体)"/>
          <w:noProof/>
          <w:sz w:val="28"/>
          <w:szCs w:val="28"/>
        </w:rPr>
        <w:drawing>
          <wp:inline distT="0" distB="0" distL="0" distR="0" wp14:anchorId="57390143" wp14:editId="40F24BBE">
            <wp:extent cx="5270500" cy="3953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9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C49F" w14:textId="2C24BC0C" w:rsidR="002B0DE4" w:rsidRDefault="002B0DE4" w:rsidP="00FB754D">
      <w:pPr>
        <w:spacing w:line="480" w:lineRule="auto"/>
        <w:jc w:val="center"/>
        <w:rPr>
          <w:rFonts w:ascii="楷体" w:eastAsia="楷体" w:hAnsi="楷体" w:cs="Times New Roman (正文 CS 字体)"/>
          <w:sz w:val="28"/>
          <w:szCs w:val="28"/>
        </w:rPr>
      </w:pPr>
      <w:r w:rsidRPr="00FB754D">
        <w:rPr>
          <w:rFonts w:ascii="楷体" w:eastAsia="楷体" w:hAnsi="楷体" w:cs="Times New Roman (正文 CS 字体)" w:hint="eastAsia"/>
          <w:sz w:val="28"/>
          <w:szCs w:val="28"/>
        </w:rPr>
        <w:t>2</w:t>
      </w:r>
      <w:r w:rsidRPr="00FB754D">
        <w:rPr>
          <w:rFonts w:ascii="楷体" w:eastAsia="楷体" w:hAnsi="楷体" w:cs="Times New Roman (正文 CS 字体)"/>
          <w:sz w:val="28"/>
          <w:szCs w:val="28"/>
        </w:rPr>
        <w:t>018</w:t>
      </w:r>
      <w:r w:rsidRPr="00FB754D">
        <w:rPr>
          <w:rFonts w:ascii="楷体" w:eastAsia="楷体" w:hAnsi="楷体" w:cs="Times New Roman (正文 CS 字体)" w:hint="eastAsia"/>
          <w:sz w:val="28"/>
          <w:szCs w:val="28"/>
        </w:rPr>
        <w:t>年，鸟巢半程马拉松</w:t>
      </w:r>
    </w:p>
    <w:p w14:paraId="184ED953" w14:textId="77777777" w:rsidR="00FB754D" w:rsidRPr="00FB754D" w:rsidRDefault="00FB754D" w:rsidP="00FB754D">
      <w:pPr>
        <w:spacing w:line="480" w:lineRule="auto"/>
        <w:jc w:val="center"/>
        <w:rPr>
          <w:rFonts w:ascii="楷体" w:eastAsia="楷体" w:hAnsi="楷体" w:cs="Times New Roman (正文 CS 字体)"/>
          <w:sz w:val="28"/>
          <w:szCs w:val="28"/>
        </w:rPr>
      </w:pPr>
    </w:p>
    <w:sectPr w:rsidR="00FB754D" w:rsidRPr="00FB754D" w:rsidSect="005647BA">
      <w:headerReference w:type="default" r:id="rId9"/>
      <w:footerReference w:type="even" r:id="rId10"/>
      <w:footerReference w:type="default" r:id="rId11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3148C" w14:textId="77777777" w:rsidR="00671C6B" w:rsidRDefault="00671C6B" w:rsidP="00307361">
      <w:r>
        <w:separator/>
      </w:r>
    </w:p>
  </w:endnote>
  <w:endnote w:type="continuationSeparator" w:id="0">
    <w:p w14:paraId="79F5FB1B" w14:textId="77777777" w:rsidR="00671C6B" w:rsidRDefault="00671C6B" w:rsidP="00307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正文 CS 字体)">
    <w:charset w:val="00"/>
    <w:family w:val="roman"/>
    <w:pitch w:val="variable"/>
    <w:sig w:usb0="E0002AE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1802807905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310B5A14" w14:textId="77777777" w:rsidR="00307361" w:rsidRDefault="00307361" w:rsidP="00D523EE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1B8B76BA" w14:textId="77777777" w:rsidR="00307361" w:rsidRDefault="0030736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  <w:rFonts w:ascii="Times New Roman" w:hAnsi="Times New Roman" w:cs="Times New Roman"/>
      </w:rPr>
      <w:id w:val="-1668008434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16C31D1" w14:textId="77777777" w:rsidR="00307361" w:rsidRPr="00DA0752" w:rsidRDefault="00307361" w:rsidP="00D523EE">
        <w:pPr>
          <w:pStyle w:val="a3"/>
          <w:framePr w:wrap="none" w:vAnchor="text" w:hAnchor="margin" w:xAlign="center" w:y="1"/>
          <w:rPr>
            <w:rStyle w:val="a5"/>
            <w:rFonts w:ascii="Times New Roman" w:hAnsi="Times New Roman" w:cs="Times New Roman"/>
          </w:rPr>
        </w:pPr>
        <w:r w:rsidRPr="00DA0752">
          <w:rPr>
            <w:rStyle w:val="a5"/>
            <w:rFonts w:ascii="Times New Roman" w:hAnsi="Times New Roman" w:cs="Times New Roman"/>
          </w:rPr>
          <w:fldChar w:fldCharType="begin"/>
        </w:r>
        <w:r w:rsidRPr="00DA0752">
          <w:rPr>
            <w:rStyle w:val="a5"/>
            <w:rFonts w:ascii="Times New Roman" w:hAnsi="Times New Roman" w:cs="Times New Roman"/>
          </w:rPr>
          <w:instrText xml:space="preserve"> PAGE </w:instrText>
        </w:r>
        <w:r w:rsidRPr="00DA0752">
          <w:rPr>
            <w:rStyle w:val="a5"/>
            <w:rFonts w:ascii="Times New Roman" w:hAnsi="Times New Roman" w:cs="Times New Roman"/>
          </w:rPr>
          <w:fldChar w:fldCharType="separate"/>
        </w:r>
        <w:r w:rsidR="005114CF">
          <w:rPr>
            <w:rStyle w:val="a5"/>
            <w:rFonts w:ascii="Times New Roman" w:hAnsi="Times New Roman" w:cs="Times New Roman"/>
            <w:noProof/>
          </w:rPr>
          <w:t>1</w:t>
        </w:r>
        <w:r w:rsidRPr="00DA0752">
          <w:rPr>
            <w:rStyle w:val="a5"/>
            <w:rFonts w:ascii="Times New Roman" w:hAnsi="Times New Roman" w:cs="Times New Roman"/>
          </w:rPr>
          <w:fldChar w:fldCharType="end"/>
        </w:r>
      </w:p>
    </w:sdtContent>
  </w:sdt>
  <w:p w14:paraId="4EBFD3F9" w14:textId="01437A02" w:rsidR="00307361" w:rsidRPr="00D87795" w:rsidRDefault="00D87795" w:rsidP="00D87795">
    <w:pPr>
      <w:tabs>
        <w:tab w:val="center" w:pos="4153"/>
        <w:tab w:val="right" w:pos="8306"/>
      </w:tabs>
      <w:rPr>
        <w:sz w:val="18"/>
        <w:szCs w:val="18"/>
      </w:rPr>
    </w:pPr>
    <w:r w:rsidRPr="00C01B1F">
      <w:rPr>
        <w:rFonts w:hint="eastAsia"/>
        <w:sz w:val="18"/>
        <w:szCs w:val="18"/>
      </w:rPr>
      <w:t>收稿日期：</w:t>
    </w:r>
    <w:r w:rsidRPr="00C01B1F">
      <w:rPr>
        <w:sz w:val="18"/>
        <w:szCs w:val="18"/>
      </w:rPr>
      <w:t>20</w:t>
    </w:r>
    <w:r>
      <w:rPr>
        <w:rFonts w:hint="eastAsia"/>
        <w:sz w:val="18"/>
        <w:szCs w:val="18"/>
      </w:rPr>
      <w:t>20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sz w:val="18"/>
        <w:szCs w:val="18"/>
      </w:rPr>
      <w:t>2</w:t>
    </w:r>
    <w:r>
      <w:rPr>
        <w:rFonts w:hint="eastAsia"/>
        <w:sz w:val="18"/>
        <w:szCs w:val="18"/>
      </w:rPr>
      <w:t>2日</w:t>
    </w:r>
    <w:r w:rsidRPr="00C01B1F">
      <w:rPr>
        <w:sz w:val="18"/>
        <w:szCs w:val="18"/>
      </w:rPr>
      <w:tab/>
    </w:r>
    <w:r>
      <w:rPr>
        <w:sz w:val="18"/>
        <w:szCs w:val="18"/>
      </w:rPr>
      <w:t xml:space="preserve">          </w:t>
    </w:r>
    <w:r w:rsidRPr="00C01B1F">
      <w:rPr>
        <w:rFonts w:hint="eastAsia"/>
        <w:sz w:val="18"/>
        <w:szCs w:val="18"/>
      </w:rPr>
      <w:t>发布日期：</w:t>
    </w:r>
    <w:r w:rsidRPr="00C01B1F">
      <w:rPr>
        <w:sz w:val="18"/>
        <w:szCs w:val="18"/>
      </w:rPr>
      <w:t>20</w:t>
    </w:r>
    <w:r>
      <w:rPr>
        <w:rFonts w:hint="eastAsia"/>
        <w:sz w:val="18"/>
        <w:szCs w:val="18"/>
      </w:rPr>
      <w:t>20</w:t>
    </w:r>
    <w:r w:rsidRPr="00C01B1F">
      <w:rPr>
        <w:rFonts w:hint="eastAsia"/>
        <w:sz w:val="18"/>
        <w:szCs w:val="18"/>
      </w:rPr>
      <w:t>年</w:t>
    </w:r>
    <w:r>
      <w:rPr>
        <w:rFonts w:hint="eastAsia"/>
        <w:sz w:val="18"/>
        <w:szCs w:val="18"/>
      </w:rPr>
      <w:t>8</w:t>
    </w:r>
    <w:r w:rsidRPr="00C01B1F">
      <w:rPr>
        <w:rFonts w:hint="eastAsia"/>
        <w:sz w:val="18"/>
        <w:szCs w:val="18"/>
      </w:rPr>
      <w:t>月</w:t>
    </w:r>
    <w:r>
      <w:rPr>
        <w:rFonts w:hint="eastAsia"/>
        <w:sz w:val="18"/>
        <w:szCs w:val="18"/>
      </w:rPr>
      <w:t>22</w:t>
    </w:r>
    <w:r w:rsidRPr="00C01B1F">
      <w:rPr>
        <w:rFonts w:hint="eastAsia"/>
        <w:sz w:val="18"/>
        <w:szCs w:val="18"/>
      </w:rPr>
      <w:t>日</w:t>
    </w:r>
    <w:r w:rsidRPr="00C01B1F">
      <w:rPr>
        <w:sz w:val="18"/>
        <w:szCs w:val="18"/>
      </w:rPr>
      <w:tab/>
    </w:r>
    <w:r w:rsidRPr="00C01B1F">
      <w:rPr>
        <w:rFonts w:hint="eastAsia"/>
        <w:sz w:val="18"/>
        <w:szCs w:val="18"/>
      </w:rPr>
      <w:t>页码：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PAGE </w:instrText>
    </w:r>
    <w:r w:rsidRPr="00C01B1F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C01B1F">
      <w:rPr>
        <w:sz w:val="18"/>
        <w:szCs w:val="18"/>
      </w:rPr>
      <w:fldChar w:fldCharType="end"/>
    </w:r>
    <w:r w:rsidRPr="00EF302F">
      <w:rPr>
        <w:sz w:val="18"/>
        <w:szCs w:val="18"/>
      </w:rPr>
      <w:t>/</w:t>
    </w:r>
    <w:r w:rsidRPr="00C01B1F">
      <w:rPr>
        <w:sz w:val="18"/>
        <w:szCs w:val="18"/>
      </w:rPr>
      <w:fldChar w:fldCharType="begin"/>
    </w:r>
    <w:r w:rsidRPr="00C01B1F">
      <w:rPr>
        <w:sz w:val="18"/>
        <w:szCs w:val="18"/>
      </w:rPr>
      <w:instrText xml:space="preserve"> NUMPAGES  </w:instrText>
    </w:r>
    <w:r w:rsidRPr="00C01B1F">
      <w:rPr>
        <w:sz w:val="18"/>
        <w:szCs w:val="18"/>
      </w:rPr>
      <w:fldChar w:fldCharType="separate"/>
    </w:r>
    <w:r>
      <w:rPr>
        <w:sz w:val="18"/>
        <w:szCs w:val="18"/>
      </w:rPr>
      <w:t>11</w:t>
    </w:r>
    <w:r w:rsidRPr="00C01B1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01C15" w14:textId="77777777" w:rsidR="00671C6B" w:rsidRDefault="00671C6B" w:rsidP="00307361">
      <w:r>
        <w:separator/>
      </w:r>
    </w:p>
  </w:footnote>
  <w:footnote w:type="continuationSeparator" w:id="0">
    <w:p w14:paraId="359A6644" w14:textId="77777777" w:rsidR="00671C6B" w:rsidRDefault="00671C6B" w:rsidP="00307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AE77C" w14:textId="77777777" w:rsidR="000040F1" w:rsidRDefault="000040F1" w:rsidP="000040F1">
    <w:pPr>
      <w:pStyle w:val="a6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6F45D25A" w14:textId="201C9E30" w:rsidR="00D87795" w:rsidRPr="000040F1" w:rsidRDefault="000040F1" w:rsidP="000040F1">
    <w:pPr>
      <w:pStyle w:val="a6"/>
      <w:spacing w:before="240" w:after="240"/>
      <w:ind w:firstLine="436"/>
    </w:pPr>
    <w:r>
      <w:rPr>
        <w:rFonts w:hint="eastAsia"/>
      </w:rPr>
      <w:t>链接：</w:t>
    </w:r>
    <w:r w:rsidRPr="00032E60">
      <w:t>http://www.</w:t>
    </w:r>
    <w:r>
      <w:t>gwz.fudan.edu.cn/Web/Show/4</w:t>
    </w:r>
    <w:r>
      <w:rPr>
        <w:rFonts w:hint="eastAsia"/>
      </w:rPr>
      <w:t>6</w:t>
    </w:r>
    <w:r>
      <w:t>2</w:t>
    </w:r>
    <w:r>
      <w:rPr>
        <w:rFonts w:hint="eastAsia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823"/>
    <w:rsid w:val="000032C6"/>
    <w:rsid w:val="000040F1"/>
    <w:rsid w:val="00006141"/>
    <w:rsid w:val="000247FA"/>
    <w:rsid w:val="00027EEB"/>
    <w:rsid w:val="00035AC0"/>
    <w:rsid w:val="00045ED2"/>
    <w:rsid w:val="00057490"/>
    <w:rsid w:val="00072032"/>
    <w:rsid w:val="00073DF5"/>
    <w:rsid w:val="00074030"/>
    <w:rsid w:val="000B4123"/>
    <w:rsid w:val="000B46DE"/>
    <w:rsid w:val="000C0C62"/>
    <w:rsid w:val="000D3254"/>
    <w:rsid w:val="000E6B03"/>
    <w:rsid w:val="000F7356"/>
    <w:rsid w:val="001021CB"/>
    <w:rsid w:val="00111622"/>
    <w:rsid w:val="00121E14"/>
    <w:rsid w:val="001231D2"/>
    <w:rsid w:val="001352D0"/>
    <w:rsid w:val="00142CA5"/>
    <w:rsid w:val="00144159"/>
    <w:rsid w:val="00164E87"/>
    <w:rsid w:val="00170B79"/>
    <w:rsid w:val="00175833"/>
    <w:rsid w:val="00191649"/>
    <w:rsid w:val="00195281"/>
    <w:rsid w:val="001A48EC"/>
    <w:rsid w:val="001C2EAE"/>
    <w:rsid w:val="001C77B6"/>
    <w:rsid w:val="001E309B"/>
    <w:rsid w:val="001E6D15"/>
    <w:rsid w:val="001F3F46"/>
    <w:rsid w:val="00204542"/>
    <w:rsid w:val="00207A4C"/>
    <w:rsid w:val="0021339E"/>
    <w:rsid w:val="00213B33"/>
    <w:rsid w:val="002152A8"/>
    <w:rsid w:val="00223022"/>
    <w:rsid w:val="002328E1"/>
    <w:rsid w:val="002338F2"/>
    <w:rsid w:val="00235118"/>
    <w:rsid w:val="002361FA"/>
    <w:rsid w:val="00240DEE"/>
    <w:rsid w:val="002464FC"/>
    <w:rsid w:val="00270F56"/>
    <w:rsid w:val="00273E89"/>
    <w:rsid w:val="00282193"/>
    <w:rsid w:val="002A0AC2"/>
    <w:rsid w:val="002A0E5E"/>
    <w:rsid w:val="002B0DE4"/>
    <w:rsid w:val="002C55BC"/>
    <w:rsid w:val="002D32E3"/>
    <w:rsid w:val="002E5916"/>
    <w:rsid w:val="00302CDC"/>
    <w:rsid w:val="00303533"/>
    <w:rsid w:val="00307361"/>
    <w:rsid w:val="00340209"/>
    <w:rsid w:val="00346E6F"/>
    <w:rsid w:val="0036163A"/>
    <w:rsid w:val="00364F41"/>
    <w:rsid w:val="0037192F"/>
    <w:rsid w:val="0037584C"/>
    <w:rsid w:val="0037642F"/>
    <w:rsid w:val="003A01AE"/>
    <w:rsid w:val="003A1668"/>
    <w:rsid w:val="003B1B8B"/>
    <w:rsid w:val="003C155E"/>
    <w:rsid w:val="003E4EEF"/>
    <w:rsid w:val="003E754D"/>
    <w:rsid w:val="003F1174"/>
    <w:rsid w:val="004035FB"/>
    <w:rsid w:val="004054F0"/>
    <w:rsid w:val="0041604F"/>
    <w:rsid w:val="00435314"/>
    <w:rsid w:val="004365F2"/>
    <w:rsid w:val="00450EAA"/>
    <w:rsid w:val="00455F3F"/>
    <w:rsid w:val="00466F5F"/>
    <w:rsid w:val="00472160"/>
    <w:rsid w:val="0048287D"/>
    <w:rsid w:val="00484B92"/>
    <w:rsid w:val="00487C0B"/>
    <w:rsid w:val="00494A8C"/>
    <w:rsid w:val="004B3DED"/>
    <w:rsid w:val="004B4D3D"/>
    <w:rsid w:val="004C4E8E"/>
    <w:rsid w:val="0050665F"/>
    <w:rsid w:val="005114CF"/>
    <w:rsid w:val="00546530"/>
    <w:rsid w:val="005512F5"/>
    <w:rsid w:val="005647BA"/>
    <w:rsid w:val="00571F60"/>
    <w:rsid w:val="00572D4B"/>
    <w:rsid w:val="005827E7"/>
    <w:rsid w:val="005A4B5B"/>
    <w:rsid w:val="005A72C3"/>
    <w:rsid w:val="005B5C0E"/>
    <w:rsid w:val="005C0635"/>
    <w:rsid w:val="005C11CE"/>
    <w:rsid w:val="005C160A"/>
    <w:rsid w:val="005C1741"/>
    <w:rsid w:val="005C4164"/>
    <w:rsid w:val="005D09EC"/>
    <w:rsid w:val="005D177E"/>
    <w:rsid w:val="005E5574"/>
    <w:rsid w:val="005F4398"/>
    <w:rsid w:val="0063576A"/>
    <w:rsid w:val="0064174F"/>
    <w:rsid w:val="006452B7"/>
    <w:rsid w:val="00646F84"/>
    <w:rsid w:val="0065307A"/>
    <w:rsid w:val="00664217"/>
    <w:rsid w:val="00671C6B"/>
    <w:rsid w:val="006818D0"/>
    <w:rsid w:val="00687E46"/>
    <w:rsid w:val="006929CA"/>
    <w:rsid w:val="00692CE5"/>
    <w:rsid w:val="006A28B3"/>
    <w:rsid w:val="006A6A4D"/>
    <w:rsid w:val="006B098F"/>
    <w:rsid w:val="006B51A1"/>
    <w:rsid w:val="006C1BBD"/>
    <w:rsid w:val="006C26AA"/>
    <w:rsid w:val="006C3649"/>
    <w:rsid w:val="006C4CAE"/>
    <w:rsid w:val="006C68EA"/>
    <w:rsid w:val="006D7BD0"/>
    <w:rsid w:val="006F17C8"/>
    <w:rsid w:val="0073155E"/>
    <w:rsid w:val="007326BE"/>
    <w:rsid w:val="007419B2"/>
    <w:rsid w:val="00743097"/>
    <w:rsid w:val="0074586F"/>
    <w:rsid w:val="007535B7"/>
    <w:rsid w:val="00755296"/>
    <w:rsid w:val="0076225C"/>
    <w:rsid w:val="00774264"/>
    <w:rsid w:val="0079607C"/>
    <w:rsid w:val="007A2023"/>
    <w:rsid w:val="007C2E21"/>
    <w:rsid w:val="007C6580"/>
    <w:rsid w:val="007E12C3"/>
    <w:rsid w:val="007E7823"/>
    <w:rsid w:val="007F7D93"/>
    <w:rsid w:val="00812D80"/>
    <w:rsid w:val="00834DAC"/>
    <w:rsid w:val="00835818"/>
    <w:rsid w:val="00837519"/>
    <w:rsid w:val="00841F19"/>
    <w:rsid w:val="008517D8"/>
    <w:rsid w:val="00866B5C"/>
    <w:rsid w:val="0087448B"/>
    <w:rsid w:val="008B0CC8"/>
    <w:rsid w:val="008B138B"/>
    <w:rsid w:val="008B6D9C"/>
    <w:rsid w:val="008D5666"/>
    <w:rsid w:val="008F4E6A"/>
    <w:rsid w:val="00903BC4"/>
    <w:rsid w:val="00904B61"/>
    <w:rsid w:val="00913B1D"/>
    <w:rsid w:val="00915549"/>
    <w:rsid w:val="0092577F"/>
    <w:rsid w:val="00952BD5"/>
    <w:rsid w:val="00960F2F"/>
    <w:rsid w:val="00965436"/>
    <w:rsid w:val="00971426"/>
    <w:rsid w:val="009723C3"/>
    <w:rsid w:val="00973527"/>
    <w:rsid w:val="0097689A"/>
    <w:rsid w:val="009A38F3"/>
    <w:rsid w:val="009B015C"/>
    <w:rsid w:val="009B073F"/>
    <w:rsid w:val="009B12A2"/>
    <w:rsid w:val="009C5322"/>
    <w:rsid w:val="009D57AB"/>
    <w:rsid w:val="009D5BB6"/>
    <w:rsid w:val="009E6D20"/>
    <w:rsid w:val="00A1576A"/>
    <w:rsid w:val="00A22900"/>
    <w:rsid w:val="00A23758"/>
    <w:rsid w:val="00A510B5"/>
    <w:rsid w:val="00A54235"/>
    <w:rsid w:val="00A55A3E"/>
    <w:rsid w:val="00A56586"/>
    <w:rsid w:val="00A74745"/>
    <w:rsid w:val="00A778F8"/>
    <w:rsid w:val="00AB5A0A"/>
    <w:rsid w:val="00AD4EE0"/>
    <w:rsid w:val="00AF32E8"/>
    <w:rsid w:val="00B02EBB"/>
    <w:rsid w:val="00B03393"/>
    <w:rsid w:val="00B13915"/>
    <w:rsid w:val="00B23F7A"/>
    <w:rsid w:val="00B27E79"/>
    <w:rsid w:val="00B37206"/>
    <w:rsid w:val="00B37221"/>
    <w:rsid w:val="00B37693"/>
    <w:rsid w:val="00B427E3"/>
    <w:rsid w:val="00B42C55"/>
    <w:rsid w:val="00B44ADF"/>
    <w:rsid w:val="00B8322F"/>
    <w:rsid w:val="00B94186"/>
    <w:rsid w:val="00BB0E0A"/>
    <w:rsid w:val="00BC5D3F"/>
    <w:rsid w:val="00BC6728"/>
    <w:rsid w:val="00BC6B04"/>
    <w:rsid w:val="00BD564B"/>
    <w:rsid w:val="00BF257D"/>
    <w:rsid w:val="00BF29A9"/>
    <w:rsid w:val="00BF30A0"/>
    <w:rsid w:val="00C01231"/>
    <w:rsid w:val="00C018E8"/>
    <w:rsid w:val="00C067D7"/>
    <w:rsid w:val="00C230E2"/>
    <w:rsid w:val="00C37A62"/>
    <w:rsid w:val="00C45494"/>
    <w:rsid w:val="00C54643"/>
    <w:rsid w:val="00C5656F"/>
    <w:rsid w:val="00C73E78"/>
    <w:rsid w:val="00C74DE9"/>
    <w:rsid w:val="00C81167"/>
    <w:rsid w:val="00C84DC2"/>
    <w:rsid w:val="00C97766"/>
    <w:rsid w:val="00CA78F8"/>
    <w:rsid w:val="00CB07A2"/>
    <w:rsid w:val="00CB76A2"/>
    <w:rsid w:val="00CC339D"/>
    <w:rsid w:val="00CC64E3"/>
    <w:rsid w:val="00CD3F30"/>
    <w:rsid w:val="00CD55B4"/>
    <w:rsid w:val="00CD5AE9"/>
    <w:rsid w:val="00CE0259"/>
    <w:rsid w:val="00CE5882"/>
    <w:rsid w:val="00CE6CCB"/>
    <w:rsid w:val="00D01713"/>
    <w:rsid w:val="00D14BCD"/>
    <w:rsid w:val="00D35B3D"/>
    <w:rsid w:val="00D37806"/>
    <w:rsid w:val="00D60AE8"/>
    <w:rsid w:val="00D83F77"/>
    <w:rsid w:val="00D87795"/>
    <w:rsid w:val="00D93E74"/>
    <w:rsid w:val="00DA0752"/>
    <w:rsid w:val="00DB73B1"/>
    <w:rsid w:val="00DC4673"/>
    <w:rsid w:val="00DE1D48"/>
    <w:rsid w:val="00DF0AB8"/>
    <w:rsid w:val="00DF1D79"/>
    <w:rsid w:val="00DF237D"/>
    <w:rsid w:val="00E05770"/>
    <w:rsid w:val="00E36C58"/>
    <w:rsid w:val="00E40AE5"/>
    <w:rsid w:val="00E4308D"/>
    <w:rsid w:val="00E45EAA"/>
    <w:rsid w:val="00E51650"/>
    <w:rsid w:val="00E552E0"/>
    <w:rsid w:val="00E66036"/>
    <w:rsid w:val="00E7033E"/>
    <w:rsid w:val="00E71D63"/>
    <w:rsid w:val="00E72153"/>
    <w:rsid w:val="00E7469E"/>
    <w:rsid w:val="00E86A81"/>
    <w:rsid w:val="00E93B95"/>
    <w:rsid w:val="00EA07C3"/>
    <w:rsid w:val="00EA510E"/>
    <w:rsid w:val="00EB0449"/>
    <w:rsid w:val="00EB4F78"/>
    <w:rsid w:val="00EC069C"/>
    <w:rsid w:val="00EC7974"/>
    <w:rsid w:val="00ED16E5"/>
    <w:rsid w:val="00ED308F"/>
    <w:rsid w:val="00F21D73"/>
    <w:rsid w:val="00F252A2"/>
    <w:rsid w:val="00F25F9F"/>
    <w:rsid w:val="00F27215"/>
    <w:rsid w:val="00F34A31"/>
    <w:rsid w:val="00F37405"/>
    <w:rsid w:val="00F46602"/>
    <w:rsid w:val="00F53AAB"/>
    <w:rsid w:val="00F854E0"/>
    <w:rsid w:val="00F85981"/>
    <w:rsid w:val="00F94F7A"/>
    <w:rsid w:val="00FB0533"/>
    <w:rsid w:val="00FB754D"/>
    <w:rsid w:val="00FC31B7"/>
    <w:rsid w:val="00FF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83089"/>
  <w14:defaultImageDpi w14:val="32767"/>
  <w15:chartTrackingRefBased/>
  <w15:docId w15:val="{F16E0394-6FFF-704E-9A9F-088E9081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073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307361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307361"/>
  </w:style>
  <w:style w:type="paragraph" w:styleId="a6">
    <w:name w:val="header"/>
    <w:basedOn w:val="a"/>
    <w:link w:val="a7"/>
    <w:uiPriority w:val="99"/>
    <w:unhideWhenUsed/>
    <w:rsid w:val="00307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073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12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Tian</dc:creator>
  <cp:keywords/>
  <dc:description/>
  <cp:lastModifiedBy>admin</cp:lastModifiedBy>
  <cp:revision>246</cp:revision>
  <dcterms:created xsi:type="dcterms:W3CDTF">2020-08-06T01:01:00Z</dcterms:created>
  <dcterms:modified xsi:type="dcterms:W3CDTF">2020-08-26T02:26:00Z</dcterms:modified>
</cp:coreProperties>
</file>